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2E3" w14:textId="405994F8" w:rsidR="0083768B" w:rsidRPr="0032083A" w:rsidRDefault="00955DC5" w:rsidP="00040D03">
      <w:pPr>
        <w:spacing w:line="360" w:lineRule="auto"/>
        <w:jc w:val="center"/>
        <w:rPr>
          <w:b/>
          <w:sz w:val="36"/>
          <w:szCs w:val="36"/>
        </w:rPr>
      </w:pPr>
      <w:bookmarkStart w:id="0" w:name="_Hlk141370739"/>
      <w:r>
        <w:rPr>
          <w:b/>
          <w:sz w:val="36"/>
          <w:szCs w:val="36"/>
        </w:rPr>
        <w:t>C</w:t>
      </w:r>
      <w:r w:rsidR="00C71B41">
        <w:rPr>
          <w:b/>
          <w:sz w:val="36"/>
          <w:szCs w:val="36"/>
        </w:rPr>
        <w:t>ommunity</w:t>
      </w:r>
      <w:r w:rsidR="00E16D36">
        <w:rPr>
          <w:b/>
          <w:sz w:val="36"/>
          <w:szCs w:val="36"/>
        </w:rPr>
        <w:t xml:space="preserve"> Peer</w:t>
      </w:r>
      <w:r w:rsidR="00C71B41">
        <w:rPr>
          <w:b/>
          <w:sz w:val="36"/>
          <w:szCs w:val="36"/>
        </w:rPr>
        <w:t xml:space="preserve"> </w:t>
      </w:r>
      <w:r w:rsidR="0093516A">
        <w:rPr>
          <w:b/>
          <w:sz w:val="36"/>
          <w:szCs w:val="36"/>
        </w:rPr>
        <w:t>Researcher</w:t>
      </w:r>
      <w:r w:rsidR="00EF34D4">
        <w:rPr>
          <w:b/>
          <w:sz w:val="36"/>
          <w:szCs w:val="36"/>
        </w:rPr>
        <w:t xml:space="preserve"> </w:t>
      </w:r>
      <w:r w:rsidR="0093516A">
        <w:rPr>
          <w:b/>
          <w:sz w:val="36"/>
          <w:szCs w:val="36"/>
        </w:rPr>
        <w:t>(Sandbox)</w:t>
      </w:r>
    </w:p>
    <w:bookmarkEnd w:id="0"/>
    <w:p w14:paraId="28CA1B7E" w14:textId="77777777" w:rsidR="0032083A" w:rsidRDefault="00040D03" w:rsidP="0032083A">
      <w:pPr>
        <w:spacing w:line="360" w:lineRule="auto"/>
        <w:jc w:val="center"/>
        <w:rPr>
          <w:b/>
          <w:sz w:val="32"/>
          <w:szCs w:val="32"/>
        </w:rPr>
      </w:pPr>
      <w:r w:rsidRPr="0032083A">
        <w:rPr>
          <w:b/>
          <w:sz w:val="32"/>
          <w:szCs w:val="32"/>
        </w:rPr>
        <w:t>Role Description</w:t>
      </w:r>
    </w:p>
    <w:p w14:paraId="6C8D801F" w14:textId="77777777" w:rsidR="00BC68AC" w:rsidRPr="00BC68AC" w:rsidRDefault="00BC68AC" w:rsidP="0032083A">
      <w:pPr>
        <w:spacing w:line="360" w:lineRule="auto"/>
        <w:jc w:val="center"/>
        <w:rPr>
          <w:b/>
          <w:sz w:val="16"/>
          <w:szCs w:val="16"/>
        </w:rPr>
      </w:pPr>
    </w:p>
    <w:p w14:paraId="0B790CD1" w14:textId="167B0F7B" w:rsidR="00040D03" w:rsidRPr="00040D03" w:rsidRDefault="00040D03" w:rsidP="00040D03">
      <w:pPr>
        <w:spacing w:line="360" w:lineRule="auto"/>
        <w:jc w:val="both"/>
        <w:rPr>
          <w:sz w:val="24"/>
          <w:szCs w:val="24"/>
        </w:rPr>
      </w:pPr>
      <w:r w:rsidRPr="009E6597">
        <w:rPr>
          <w:b/>
          <w:i/>
          <w:iCs/>
          <w:sz w:val="28"/>
          <w:szCs w:val="28"/>
        </w:rPr>
        <w:t>Role Title:</w:t>
      </w:r>
      <w:r w:rsidR="00510172">
        <w:rPr>
          <w:sz w:val="24"/>
          <w:szCs w:val="24"/>
        </w:rPr>
        <w:tab/>
      </w:r>
      <w:r w:rsidR="00510172">
        <w:rPr>
          <w:sz w:val="24"/>
          <w:szCs w:val="24"/>
        </w:rPr>
        <w:tab/>
      </w:r>
      <w:r w:rsidR="00EF34D4">
        <w:rPr>
          <w:sz w:val="24"/>
          <w:szCs w:val="24"/>
        </w:rPr>
        <w:t xml:space="preserve">Community </w:t>
      </w:r>
      <w:r w:rsidR="00A052EA">
        <w:rPr>
          <w:sz w:val="24"/>
          <w:szCs w:val="24"/>
        </w:rPr>
        <w:t xml:space="preserve">Peer </w:t>
      </w:r>
      <w:r w:rsidR="0093516A">
        <w:rPr>
          <w:sz w:val="24"/>
          <w:szCs w:val="24"/>
        </w:rPr>
        <w:t>Researcher</w:t>
      </w:r>
    </w:p>
    <w:p w14:paraId="56787AA7" w14:textId="2FD217BB" w:rsidR="0093516A" w:rsidRPr="00040D03" w:rsidRDefault="00040D03" w:rsidP="00040D03">
      <w:pPr>
        <w:spacing w:line="360" w:lineRule="auto"/>
        <w:jc w:val="both"/>
        <w:rPr>
          <w:sz w:val="24"/>
          <w:szCs w:val="24"/>
        </w:rPr>
      </w:pPr>
      <w:r w:rsidRPr="009E6597">
        <w:rPr>
          <w:b/>
          <w:i/>
          <w:iCs/>
          <w:sz w:val="28"/>
          <w:szCs w:val="28"/>
        </w:rPr>
        <w:t>Location:</w:t>
      </w:r>
      <w:r w:rsidRPr="00040D03">
        <w:rPr>
          <w:sz w:val="24"/>
          <w:szCs w:val="24"/>
        </w:rPr>
        <w:tab/>
      </w:r>
      <w:r w:rsidRPr="00040D03">
        <w:rPr>
          <w:sz w:val="24"/>
          <w:szCs w:val="24"/>
        </w:rPr>
        <w:tab/>
      </w:r>
      <w:r w:rsidR="00A052EA">
        <w:rPr>
          <w:sz w:val="24"/>
          <w:szCs w:val="24"/>
        </w:rPr>
        <w:t>Portsmouth</w:t>
      </w:r>
    </w:p>
    <w:p w14:paraId="495EAFFF" w14:textId="2CAB65C3" w:rsidR="00BC68AC" w:rsidRPr="00954919" w:rsidRDefault="001F550B" w:rsidP="00394772">
      <w:pPr>
        <w:spacing w:line="360" w:lineRule="auto"/>
        <w:ind w:left="2160" w:hanging="2160"/>
        <w:jc w:val="both"/>
        <w:rPr>
          <w:sz w:val="24"/>
          <w:szCs w:val="24"/>
        </w:rPr>
      </w:pPr>
      <w:r w:rsidRPr="009E6597">
        <w:rPr>
          <w:b/>
          <w:i/>
          <w:iCs/>
          <w:sz w:val="28"/>
          <w:szCs w:val="28"/>
        </w:rPr>
        <w:t>Commitment</w:t>
      </w:r>
      <w:r w:rsidR="00040D03" w:rsidRPr="009E6597">
        <w:rPr>
          <w:b/>
          <w:i/>
          <w:iCs/>
          <w:sz w:val="28"/>
          <w:szCs w:val="28"/>
        </w:rPr>
        <w:t>:</w:t>
      </w:r>
      <w:r>
        <w:rPr>
          <w:sz w:val="24"/>
          <w:szCs w:val="24"/>
        </w:rPr>
        <w:tab/>
      </w:r>
      <w:r w:rsidR="0093516A">
        <w:rPr>
          <w:sz w:val="24"/>
          <w:szCs w:val="24"/>
        </w:rPr>
        <w:t>Up to</w:t>
      </w:r>
      <w:r w:rsidR="00252479">
        <w:rPr>
          <w:sz w:val="24"/>
          <w:szCs w:val="24"/>
        </w:rPr>
        <w:t xml:space="preserve"> 10</w:t>
      </w:r>
      <w:r w:rsidR="0093516A">
        <w:rPr>
          <w:sz w:val="24"/>
          <w:szCs w:val="24"/>
        </w:rPr>
        <w:t xml:space="preserve"> hours a week</w:t>
      </w:r>
      <w:r w:rsidR="00561827">
        <w:rPr>
          <w:sz w:val="24"/>
          <w:szCs w:val="24"/>
        </w:rPr>
        <w:t xml:space="preserve"> for 1</w:t>
      </w:r>
      <w:r w:rsidR="00660564">
        <w:rPr>
          <w:sz w:val="24"/>
          <w:szCs w:val="24"/>
        </w:rPr>
        <w:t>2</w:t>
      </w:r>
      <w:r w:rsidR="00E53084">
        <w:rPr>
          <w:sz w:val="24"/>
          <w:szCs w:val="24"/>
        </w:rPr>
        <w:t>.5</w:t>
      </w:r>
      <w:r w:rsidR="00561827">
        <w:rPr>
          <w:sz w:val="24"/>
          <w:szCs w:val="24"/>
        </w:rPr>
        <w:t xml:space="preserve"> weeks / </w:t>
      </w:r>
      <w:r w:rsidR="00394772">
        <w:rPr>
          <w:sz w:val="24"/>
          <w:szCs w:val="24"/>
        </w:rPr>
        <w:t xml:space="preserve">Involvement payments will be offered at </w:t>
      </w:r>
      <w:r w:rsidR="00561827">
        <w:rPr>
          <w:sz w:val="24"/>
          <w:szCs w:val="24"/>
        </w:rPr>
        <w:t>£15 an hour</w:t>
      </w:r>
      <w:r w:rsidR="00D8355C">
        <w:rPr>
          <w:sz w:val="24"/>
          <w:szCs w:val="24"/>
        </w:rPr>
        <w:t xml:space="preserve"> (max 125 hours</w:t>
      </w:r>
      <w:r w:rsidR="00394772">
        <w:rPr>
          <w:sz w:val="24"/>
          <w:szCs w:val="24"/>
        </w:rPr>
        <w:t xml:space="preserve"> per project</w:t>
      </w:r>
      <w:r w:rsidR="00D8355C">
        <w:rPr>
          <w:sz w:val="24"/>
          <w:szCs w:val="24"/>
        </w:rPr>
        <w:t>)</w:t>
      </w:r>
      <w:r w:rsidR="00394772">
        <w:rPr>
          <w:sz w:val="24"/>
          <w:szCs w:val="24"/>
        </w:rPr>
        <w:t>*</w:t>
      </w:r>
    </w:p>
    <w:p w14:paraId="50929DDB" w14:textId="66017601" w:rsidR="00C97EC1" w:rsidRDefault="00040D03" w:rsidP="00FA2A1E">
      <w:pPr>
        <w:spacing w:line="240" w:lineRule="auto"/>
        <w:ind w:left="2160" w:hanging="2160"/>
        <w:jc w:val="both"/>
        <w:rPr>
          <w:sz w:val="24"/>
          <w:szCs w:val="24"/>
        </w:rPr>
      </w:pPr>
      <w:r w:rsidRPr="00464017">
        <w:rPr>
          <w:b/>
          <w:i/>
          <w:iCs/>
          <w:sz w:val="28"/>
          <w:szCs w:val="28"/>
        </w:rPr>
        <w:t>Purpose:</w:t>
      </w:r>
      <w:r w:rsidR="00541E6B">
        <w:rPr>
          <w:sz w:val="24"/>
          <w:szCs w:val="24"/>
        </w:rPr>
        <w:t xml:space="preserve"> </w:t>
      </w:r>
      <w:r w:rsidR="00541E6B">
        <w:rPr>
          <w:sz w:val="24"/>
          <w:szCs w:val="24"/>
        </w:rPr>
        <w:tab/>
      </w:r>
      <w:r w:rsidR="00561827">
        <w:rPr>
          <w:sz w:val="24"/>
          <w:szCs w:val="24"/>
        </w:rPr>
        <w:t>To learn research skills, develop and complete a research project, share your research questions and findings with people from the community, and people in professional roles</w:t>
      </w:r>
      <w:r w:rsidR="00FA2A1E" w:rsidRPr="00FA2A1E">
        <w:rPr>
          <w:sz w:val="24"/>
          <w:szCs w:val="24"/>
        </w:rPr>
        <w:t>, develop your skills,</w:t>
      </w:r>
      <w:r w:rsidRPr="00FA2A1E">
        <w:rPr>
          <w:sz w:val="24"/>
          <w:szCs w:val="24"/>
        </w:rPr>
        <w:t xml:space="preserve"> </w:t>
      </w:r>
      <w:r w:rsidR="00DD318D" w:rsidRPr="00FA2A1E">
        <w:rPr>
          <w:sz w:val="24"/>
          <w:szCs w:val="24"/>
        </w:rPr>
        <w:t xml:space="preserve">connect, be active, take notice, </w:t>
      </w:r>
      <w:r w:rsidR="00561827">
        <w:rPr>
          <w:sz w:val="24"/>
          <w:szCs w:val="24"/>
        </w:rPr>
        <w:t xml:space="preserve">and </w:t>
      </w:r>
      <w:r w:rsidR="00DD318D" w:rsidRPr="00FA2A1E">
        <w:rPr>
          <w:sz w:val="24"/>
          <w:szCs w:val="24"/>
        </w:rPr>
        <w:t>keep learning</w:t>
      </w:r>
      <w:r w:rsidR="00A209E0" w:rsidRPr="00FA2A1E">
        <w:rPr>
          <w:sz w:val="24"/>
          <w:szCs w:val="24"/>
        </w:rPr>
        <w:t>.</w:t>
      </w:r>
      <w:r w:rsidR="00895FE4">
        <w:rPr>
          <w:sz w:val="24"/>
          <w:szCs w:val="24"/>
        </w:rPr>
        <w:t xml:space="preserve"> You will be recruited into </w:t>
      </w:r>
      <w:r w:rsidR="00561827">
        <w:rPr>
          <w:sz w:val="24"/>
          <w:szCs w:val="24"/>
        </w:rPr>
        <w:t>our Sandbox community researcher</w:t>
      </w:r>
      <w:r w:rsidR="003E351A">
        <w:rPr>
          <w:sz w:val="24"/>
          <w:szCs w:val="24"/>
        </w:rPr>
        <w:t xml:space="preserve"> </w:t>
      </w:r>
      <w:r w:rsidR="001F1A87">
        <w:rPr>
          <w:sz w:val="24"/>
          <w:szCs w:val="24"/>
        </w:rPr>
        <w:t>project</w:t>
      </w:r>
      <w:r w:rsidR="00895FE4">
        <w:rPr>
          <w:sz w:val="24"/>
          <w:szCs w:val="24"/>
        </w:rPr>
        <w:t xml:space="preserve"> </w:t>
      </w:r>
      <w:r w:rsidR="00561827">
        <w:rPr>
          <w:sz w:val="24"/>
          <w:szCs w:val="24"/>
        </w:rPr>
        <w:t>and will be helping us learn about the value of community research</w:t>
      </w:r>
      <w:r w:rsidR="001F1A87">
        <w:rPr>
          <w:sz w:val="24"/>
          <w:szCs w:val="24"/>
        </w:rPr>
        <w:t>.</w:t>
      </w:r>
    </w:p>
    <w:p w14:paraId="23BEBAB2" w14:textId="77777777" w:rsidR="0032083A" w:rsidRPr="00040D03" w:rsidRDefault="0032083A" w:rsidP="0032083A">
      <w:pPr>
        <w:spacing w:line="360" w:lineRule="auto"/>
        <w:ind w:left="2160" w:hanging="2160"/>
        <w:jc w:val="both"/>
        <w:rPr>
          <w:sz w:val="24"/>
          <w:szCs w:val="24"/>
        </w:rPr>
      </w:pPr>
    </w:p>
    <w:p w14:paraId="670CF3DC" w14:textId="34C0F8F5" w:rsidR="009B5144" w:rsidRDefault="00040D03" w:rsidP="00040D03">
      <w:pPr>
        <w:spacing w:line="360" w:lineRule="auto"/>
        <w:jc w:val="both"/>
        <w:rPr>
          <w:b/>
          <w:i/>
          <w:sz w:val="28"/>
          <w:szCs w:val="28"/>
        </w:rPr>
      </w:pPr>
      <w:r w:rsidRPr="0032083A">
        <w:rPr>
          <w:b/>
          <w:i/>
          <w:sz w:val="28"/>
          <w:szCs w:val="28"/>
        </w:rPr>
        <w:t xml:space="preserve">Role </w:t>
      </w:r>
      <w:r w:rsidR="0074635C" w:rsidRPr="0032083A">
        <w:rPr>
          <w:b/>
          <w:i/>
          <w:sz w:val="28"/>
          <w:szCs w:val="28"/>
        </w:rPr>
        <w:t>requirements</w:t>
      </w:r>
      <w:r w:rsidR="00B51D86">
        <w:rPr>
          <w:b/>
          <w:i/>
          <w:sz w:val="28"/>
          <w:szCs w:val="28"/>
        </w:rPr>
        <w:t xml:space="preserve"> and commitment</w:t>
      </w:r>
      <w:r w:rsidRPr="0032083A">
        <w:rPr>
          <w:b/>
          <w:i/>
          <w:sz w:val="28"/>
          <w:szCs w:val="28"/>
        </w:rPr>
        <w:t>:</w:t>
      </w:r>
    </w:p>
    <w:p w14:paraId="1FC8A5FA" w14:textId="22163053" w:rsidR="00140277" w:rsidRDefault="00140277" w:rsidP="001F1A87">
      <w:pPr>
        <w:pStyle w:val="ListParagraph"/>
        <w:numPr>
          <w:ilvl w:val="0"/>
          <w:numId w:val="14"/>
        </w:numPr>
        <w:rPr>
          <w:bCs/>
          <w:iCs/>
          <w:sz w:val="24"/>
          <w:szCs w:val="24"/>
        </w:rPr>
      </w:pPr>
      <w:r w:rsidRPr="00140277">
        <w:rPr>
          <w:bCs/>
          <w:iCs/>
          <w:sz w:val="24"/>
          <w:szCs w:val="24"/>
        </w:rPr>
        <w:t>Time to commit to 10 hours a week from mid-September to mid-December 2023</w:t>
      </w:r>
      <w:r w:rsidR="00D55972">
        <w:rPr>
          <w:bCs/>
          <w:iCs/>
          <w:sz w:val="24"/>
          <w:szCs w:val="24"/>
        </w:rPr>
        <w:t xml:space="preserve"> (essential)</w:t>
      </w:r>
    </w:p>
    <w:p w14:paraId="240F30C2" w14:textId="3F3E66A4" w:rsidR="00D55972" w:rsidRPr="00140277" w:rsidRDefault="00D55972" w:rsidP="001F1A87">
      <w:pPr>
        <w:pStyle w:val="ListParagraph"/>
        <w:numPr>
          <w:ilvl w:val="0"/>
          <w:numId w:val="1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Interest and experience in the focus topic</w:t>
      </w:r>
      <w:r w:rsidR="007C3F5B">
        <w:rPr>
          <w:bCs/>
          <w:iCs/>
          <w:sz w:val="24"/>
          <w:szCs w:val="24"/>
        </w:rPr>
        <w:t xml:space="preserve"> (essential)</w:t>
      </w:r>
    </w:p>
    <w:p w14:paraId="71C7C6BE" w14:textId="6FDF39B3" w:rsidR="00AF0649" w:rsidRPr="00464017" w:rsidRDefault="00140277" w:rsidP="001F1A87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  <w:iCs/>
          <w:sz w:val="24"/>
          <w:szCs w:val="24"/>
        </w:rPr>
      </w:pPr>
      <w:r w:rsidRPr="00B51D86">
        <w:rPr>
          <w:bCs/>
          <w:iCs/>
          <w:sz w:val="24"/>
          <w:szCs w:val="24"/>
        </w:rPr>
        <w:t xml:space="preserve">Previous involvement in Sandbox </w:t>
      </w:r>
      <w:r w:rsidR="00FF550F">
        <w:rPr>
          <w:bCs/>
          <w:iCs/>
          <w:sz w:val="24"/>
          <w:szCs w:val="24"/>
        </w:rPr>
        <w:t xml:space="preserve">research development </w:t>
      </w:r>
      <w:r w:rsidRPr="00B51D86">
        <w:rPr>
          <w:bCs/>
          <w:iCs/>
          <w:sz w:val="24"/>
          <w:szCs w:val="24"/>
        </w:rPr>
        <w:t>events (desirable)</w:t>
      </w:r>
    </w:p>
    <w:p w14:paraId="18204CDB" w14:textId="77777777" w:rsidR="00AF0649" w:rsidRPr="00464017" w:rsidRDefault="00AF0649" w:rsidP="00AF0649">
      <w:pPr>
        <w:pStyle w:val="NoSpacing"/>
        <w:spacing w:line="360" w:lineRule="auto"/>
        <w:rPr>
          <w:rFonts w:cs="Calibri"/>
          <w:i/>
          <w:iCs/>
          <w:sz w:val="28"/>
          <w:szCs w:val="28"/>
        </w:rPr>
      </w:pPr>
      <w:r w:rsidRPr="00464017">
        <w:rPr>
          <w:rFonts w:cs="Calibri"/>
          <w:b/>
          <w:i/>
          <w:iCs/>
          <w:sz w:val="28"/>
          <w:szCs w:val="28"/>
        </w:rPr>
        <w:t>Qualities/Experience/Skills</w:t>
      </w:r>
      <w:r w:rsidRPr="00464017">
        <w:rPr>
          <w:rFonts w:cs="Calibri"/>
          <w:i/>
          <w:iCs/>
          <w:sz w:val="28"/>
          <w:szCs w:val="28"/>
        </w:rPr>
        <w:t>:</w:t>
      </w:r>
    </w:p>
    <w:p w14:paraId="2A311B57" w14:textId="7C08C38E" w:rsidR="00AF0649" w:rsidRDefault="00AF0649" w:rsidP="00AF0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cs="Calibri"/>
          <w:sz w:val="24"/>
          <w:szCs w:val="24"/>
        </w:rPr>
      </w:pPr>
      <w:r w:rsidRPr="00AF0649">
        <w:rPr>
          <w:rFonts w:cs="Calibri"/>
          <w:sz w:val="24"/>
          <w:szCs w:val="24"/>
        </w:rPr>
        <w:t xml:space="preserve">Confidence in </w:t>
      </w:r>
      <w:r w:rsidR="00614D5A" w:rsidRPr="00AF0649">
        <w:rPr>
          <w:rFonts w:cs="Calibri"/>
          <w:sz w:val="24"/>
          <w:szCs w:val="24"/>
        </w:rPr>
        <w:t>communicating.</w:t>
      </w:r>
      <w:r w:rsidRPr="00AF0649">
        <w:rPr>
          <w:rFonts w:cs="Calibri"/>
          <w:sz w:val="24"/>
          <w:szCs w:val="24"/>
        </w:rPr>
        <w:t xml:space="preserve"> </w:t>
      </w:r>
    </w:p>
    <w:p w14:paraId="382EC816" w14:textId="5745831C" w:rsidR="000F5EE7" w:rsidRPr="00AF0649" w:rsidRDefault="000F5EE7" w:rsidP="00AF0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Approachable</w:t>
      </w:r>
    </w:p>
    <w:p w14:paraId="38F2B1C5" w14:textId="0C746E65" w:rsidR="00AF0649" w:rsidRPr="00AF0649" w:rsidRDefault="00AF0649" w:rsidP="00AF0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cs="Calibri"/>
          <w:sz w:val="24"/>
          <w:szCs w:val="24"/>
        </w:rPr>
      </w:pPr>
      <w:r w:rsidRPr="00AF0649">
        <w:rPr>
          <w:rFonts w:cs="Calibri"/>
          <w:sz w:val="24"/>
          <w:szCs w:val="24"/>
        </w:rPr>
        <w:t>Personable with a positive, can</w:t>
      </w:r>
      <w:r w:rsidR="00FF550F">
        <w:rPr>
          <w:rFonts w:cs="Calibri"/>
          <w:sz w:val="24"/>
          <w:szCs w:val="24"/>
        </w:rPr>
        <w:t>-</w:t>
      </w:r>
      <w:r w:rsidRPr="00AF0649">
        <w:rPr>
          <w:rFonts w:cs="Calibri"/>
          <w:sz w:val="24"/>
          <w:szCs w:val="24"/>
        </w:rPr>
        <w:t>do attitude</w:t>
      </w:r>
    </w:p>
    <w:p w14:paraId="519AB240" w14:textId="20C3BE96" w:rsidR="00AF0649" w:rsidRPr="00AF0649" w:rsidRDefault="00AF0649" w:rsidP="00AF0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cs="Calibri"/>
          <w:sz w:val="24"/>
          <w:szCs w:val="24"/>
        </w:rPr>
      </w:pPr>
      <w:r w:rsidRPr="00AF0649">
        <w:rPr>
          <w:rFonts w:cs="Calibri"/>
          <w:sz w:val="24"/>
          <w:szCs w:val="24"/>
        </w:rPr>
        <w:t>Attentive</w:t>
      </w:r>
      <w:r w:rsidR="000F5EE7">
        <w:rPr>
          <w:rFonts w:cs="Calibri"/>
          <w:sz w:val="24"/>
          <w:szCs w:val="24"/>
        </w:rPr>
        <w:t>,</w:t>
      </w:r>
      <w:r w:rsidR="000C4E6F">
        <w:rPr>
          <w:rFonts w:cs="Calibri"/>
          <w:sz w:val="24"/>
          <w:szCs w:val="24"/>
        </w:rPr>
        <w:t xml:space="preserve"> compassionate</w:t>
      </w:r>
      <w:r w:rsidRPr="00AF0649">
        <w:rPr>
          <w:rFonts w:cs="Calibri"/>
          <w:sz w:val="24"/>
          <w:szCs w:val="24"/>
        </w:rPr>
        <w:t xml:space="preserve"> </w:t>
      </w:r>
      <w:r w:rsidR="00561827">
        <w:rPr>
          <w:rFonts w:cs="Calibri"/>
          <w:sz w:val="24"/>
          <w:szCs w:val="24"/>
        </w:rPr>
        <w:t>l</w:t>
      </w:r>
      <w:r w:rsidRPr="00AF0649">
        <w:rPr>
          <w:rFonts w:cs="Calibri"/>
          <w:sz w:val="24"/>
          <w:szCs w:val="24"/>
        </w:rPr>
        <w:t>istener</w:t>
      </w:r>
    </w:p>
    <w:p w14:paraId="5C9AF600" w14:textId="77777777" w:rsidR="00AF0649" w:rsidRPr="00AF0649" w:rsidRDefault="00AF0649" w:rsidP="00AF06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cs="Calibri"/>
          <w:sz w:val="24"/>
          <w:szCs w:val="24"/>
        </w:rPr>
      </w:pPr>
      <w:r w:rsidRPr="00AF0649">
        <w:rPr>
          <w:rFonts w:cs="Calibri"/>
          <w:sz w:val="24"/>
          <w:szCs w:val="24"/>
        </w:rPr>
        <w:t>Non-Judgemental</w:t>
      </w:r>
    </w:p>
    <w:p w14:paraId="00FA8664" w14:textId="323DF8FF" w:rsidR="00AF0649" w:rsidRDefault="00582232" w:rsidP="00AF0649">
      <w:pPr>
        <w:pStyle w:val="NoSpacing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Self-starter</w:t>
      </w:r>
      <w:r w:rsidR="000C4E6F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able to manage your time and problem</w:t>
      </w:r>
      <w:r w:rsidR="000F5EE7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solve</w:t>
      </w:r>
    </w:p>
    <w:p w14:paraId="40159E34" w14:textId="5F8E5E0A" w:rsidR="000C4E6F" w:rsidRDefault="00516289" w:rsidP="00AF0649">
      <w:pPr>
        <w:pStyle w:val="NoSpacing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Well-o</w:t>
      </w:r>
      <w:r w:rsidR="000F5EE7">
        <w:rPr>
          <w:rFonts w:cs="Calibri"/>
          <w:sz w:val="24"/>
          <w:szCs w:val="24"/>
        </w:rPr>
        <w:t>rganised</w:t>
      </w:r>
    </w:p>
    <w:p w14:paraId="76B873D0" w14:textId="0DA9E8AC" w:rsidR="000F5EE7" w:rsidRPr="00AD5479" w:rsidRDefault="00CD338B" w:rsidP="00AD5479">
      <w:pPr>
        <w:pStyle w:val="ListParagraph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CD338B">
        <w:rPr>
          <w:rFonts w:cs="Calibri"/>
          <w:sz w:val="24"/>
          <w:szCs w:val="24"/>
        </w:rPr>
        <w:t xml:space="preserve">Basic IT skills (emails/MS Word) </w:t>
      </w:r>
    </w:p>
    <w:p w14:paraId="425CEA73" w14:textId="77777777" w:rsidR="00AF0649" w:rsidRPr="00AF0649" w:rsidRDefault="00AF0649" w:rsidP="00AF0649">
      <w:pPr>
        <w:pStyle w:val="NoSpacing"/>
        <w:rPr>
          <w:rFonts w:cs="Calibri"/>
          <w:b/>
          <w:sz w:val="24"/>
          <w:szCs w:val="24"/>
        </w:rPr>
      </w:pPr>
    </w:p>
    <w:p w14:paraId="019B2572" w14:textId="70C75569" w:rsidR="00AF0649" w:rsidRPr="001F1A87" w:rsidRDefault="00AF0649" w:rsidP="009A3106">
      <w:pPr>
        <w:pStyle w:val="NoSpacing"/>
        <w:spacing w:line="276" w:lineRule="auto"/>
        <w:rPr>
          <w:rFonts w:cs="Calibri"/>
          <w:b/>
          <w:i/>
          <w:iCs/>
          <w:sz w:val="28"/>
          <w:szCs w:val="28"/>
        </w:rPr>
      </w:pPr>
      <w:r w:rsidRPr="001F1A87">
        <w:rPr>
          <w:rFonts w:cs="Calibri"/>
          <w:b/>
          <w:i/>
          <w:iCs/>
          <w:sz w:val="28"/>
          <w:szCs w:val="28"/>
        </w:rPr>
        <w:t xml:space="preserve">Training </w:t>
      </w:r>
      <w:r w:rsidR="00F44BED" w:rsidRPr="001F1A87">
        <w:rPr>
          <w:rFonts w:cs="Calibri"/>
          <w:b/>
          <w:i/>
          <w:iCs/>
          <w:sz w:val="28"/>
          <w:szCs w:val="28"/>
        </w:rPr>
        <w:t>and research activity</w:t>
      </w:r>
      <w:r w:rsidRPr="001F1A87">
        <w:rPr>
          <w:rFonts w:cs="Calibri"/>
          <w:b/>
          <w:i/>
          <w:iCs/>
          <w:sz w:val="28"/>
          <w:szCs w:val="28"/>
        </w:rPr>
        <w:t>:</w:t>
      </w:r>
    </w:p>
    <w:p w14:paraId="513EC59D" w14:textId="4949F174" w:rsidR="00AF0649" w:rsidRDefault="00703912" w:rsidP="009A310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AF0649" w:rsidRPr="00AF0649">
        <w:rPr>
          <w:rFonts w:cs="Arial"/>
          <w:sz w:val="24"/>
          <w:szCs w:val="24"/>
        </w:rPr>
        <w:t xml:space="preserve">ou will bring to the programme the life experience and knowledge you have developed and your willingness to learn and develop in your role as Community </w:t>
      </w:r>
      <w:r>
        <w:rPr>
          <w:rFonts w:cs="Arial"/>
          <w:sz w:val="24"/>
          <w:szCs w:val="24"/>
        </w:rPr>
        <w:t>Researcher</w:t>
      </w:r>
      <w:r w:rsidR="00AF0649" w:rsidRPr="00AF0649">
        <w:rPr>
          <w:rFonts w:cs="Arial"/>
          <w:sz w:val="24"/>
          <w:szCs w:val="24"/>
        </w:rPr>
        <w:t>.</w:t>
      </w:r>
    </w:p>
    <w:p w14:paraId="446C6F40" w14:textId="77777777" w:rsidR="00703912" w:rsidRDefault="00703912" w:rsidP="009A3106">
      <w:pPr>
        <w:rPr>
          <w:rFonts w:cs="Arial"/>
          <w:sz w:val="24"/>
          <w:szCs w:val="24"/>
        </w:rPr>
      </w:pPr>
    </w:p>
    <w:p w14:paraId="5A6FEF2F" w14:textId="39108363" w:rsidR="00703912" w:rsidRPr="00703912" w:rsidRDefault="00F44BED" w:rsidP="007039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participate</w:t>
      </w:r>
      <w:r w:rsidR="00703912" w:rsidRPr="00703912">
        <w:rPr>
          <w:rFonts w:cs="Arial"/>
          <w:sz w:val="24"/>
          <w:szCs w:val="24"/>
        </w:rPr>
        <w:t xml:space="preserve"> in training</w:t>
      </w:r>
      <w:r w:rsidR="00BF32F7">
        <w:rPr>
          <w:rFonts w:cs="Arial"/>
          <w:sz w:val="24"/>
          <w:szCs w:val="24"/>
        </w:rPr>
        <w:t xml:space="preserve"> and support to learn</w:t>
      </w:r>
      <w:r w:rsidR="00703912" w:rsidRPr="00703912">
        <w:rPr>
          <w:rFonts w:cs="Arial"/>
          <w:sz w:val="24"/>
          <w:szCs w:val="24"/>
        </w:rPr>
        <w:t xml:space="preserve"> about </w:t>
      </w:r>
      <w:r>
        <w:rPr>
          <w:rFonts w:cs="Arial"/>
          <w:sz w:val="24"/>
          <w:szCs w:val="24"/>
        </w:rPr>
        <w:t>community</w:t>
      </w:r>
      <w:r w:rsidR="00B51D86">
        <w:rPr>
          <w:rFonts w:cs="Arial"/>
          <w:sz w:val="24"/>
          <w:szCs w:val="24"/>
        </w:rPr>
        <w:t>/peer</w:t>
      </w:r>
      <w:r w:rsidR="00703912" w:rsidRPr="00703912">
        <w:rPr>
          <w:rFonts w:cs="Arial"/>
          <w:sz w:val="24"/>
          <w:szCs w:val="24"/>
        </w:rPr>
        <w:t xml:space="preserve"> research</w:t>
      </w:r>
      <w:r w:rsidR="0046299F">
        <w:rPr>
          <w:rFonts w:cs="Arial"/>
          <w:sz w:val="24"/>
          <w:szCs w:val="24"/>
        </w:rPr>
        <w:t>.  This will be</w:t>
      </w:r>
      <w:r w:rsidR="00703912" w:rsidRPr="00703912">
        <w:rPr>
          <w:rFonts w:cs="Arial"/>
          <w:sz w:val="24"/>
          <w:szCs w:val="24"/>
        </w:rPr>
        <w:t xml:space="preserve"> delivered by Solent NHS Trust</w:t>
      </w:r>
      <w:r w:rsidR="0046299F">
        <w:rPr>
          <w:rFonts w:cs="Arial"/>
          <w:sz w:val="24"/>
          <w:szCs w:val="24"/>
        </w:rPr>
        <w:t>, most likely at their St Mary's Hospital site.</w:t>
      </w:r>
      <w:r w:rsidR="00703912" w:rsidRPr="00703912">
        <w:rPr>
          <w:rFonts w:cs="Arial"/>
          <w:sz w:val="24"/>
          <w:szCs w:val="24"/>
        </w:rPr>
        <w:t xml:space="preserve"> </w:t>
      </w:r>
    </w:p>
    <w:p w14:paraId="01EC26EF" w14:textId="77777777" w:rsidR="00B51D86" w:rsidRDefault="00B51D86" w:rsidP="00703912">
      <w:pPr>
        <w:rPr>
          <w:rFonts w:cs="Arial"/>
          <w:sz w:val="24"/>
          <w:szCs w:val="24"/>
        </w:rPr>
      </w:pPr>
    </w:p>
    <w:p w14:paraId="1337CA6C" w14:textId="133E3BA6" w:rsidR="00703912" w:rsidRPr="00703912" w:rsidRDefault="00703912" w:rsidP="00703912">
      <w:pPr>
        <w:rPr>
          <w:rFonts w:cs="Arial"/>
          <w:sz w:val="24"/>
          <w:szCs w:val="24"/>
        </w:rPr>
      </w:pPr>
      <w:r w:rsidRPr="00703912">
        <w:rPr>
          <w:rFonts w:cs="Arial"/>
          <w:sz w:val="24"/>
          <w:szCs w:val="24"/>
        </w:rPr>
        <w:t>With the support of this training, develop a project proposal and deliver a research project that focuses on one of the three Sandbox research areas:</w:t>
      </w:r>
    </w:p>
    <w:p w14:paraId="5E5D5DBC" w14:textId="77777777" w:rsidR="00703912" w:rsidRPr="009E6597" w:rsidRDefault="00703912" w:rsidP="00703912">
      <w:pPr>
        <w:rPr>
          <w:rFonts w:cs="Arial"/>
          <w:i/>
          <w:iCs/>
          <w:sz w:val="24"/>
          <w:szCs w:val="24"/>
        </w:rPr>
      </w:pPr>
      <w:bookmarkStart w:id="1" w:name="_Hlk141371087"/>
      <w:r w:rsidRPr="00703912">
        <w:rPr>
          <w:rFonts w:cs="Arial"/>
          <w:sz w:val="24"/>
          <w:szCs w:val="24"/>
        </w:rPr>
        <w:t>o</w:t>
      </w:r>
      <w:r w:rsidRPr="00703912">
        <w:rPr>
          <w:rFonts w:cs="Arial"/>
          <w:sz w:val="24"/>
          <w:szCs w:val="24"/>
        </w:rPr>
        <w:tab/>
      </w:r>
      <w:r w:rsidRPr="009E6597">
        <w:rPr>
          <w:rFonts w:cs="Arial"/>
          <w:i/>
          <w:iCs/>
          <w:sz w:val="24"/>
          <w:szCs w:val="24"/>
        </w:rPr>
        <w:t>Cultural understanding of faith-based needs and practices at a time of mourning</w:t>
      </w:r>
    </w:p>
    <w:p w14:paraId="3EE1E098" w14:textId="77777777" w:rsidR="00703912" w:rsidRPr="009E6597" w:rsidRDefault="00703912" w:rsidP="00703912">
      <w:pPr>
        <w:rPr>
          <w:rFonts w:cs="Arial"/>
          <w:i/>
          <w:iCs/>
          <w:sz w:val="24"/>
          <w:szCs w:val="24"/>
        </w:rPr>
      </w:pPr>
      <w:r w:rsidRPr="009E6597">
        <w:rPr>
          <w:rFonts w:cs="Arial"/>
          <w:i/>
          <w:iCs/>
          <w:sz w:val="24"/>
          <w:szCs w:val="24"/>
        </w:rPr>
        <w:t>o</w:t>
      </w:r>
      <w:r w:rsidRPr="009E6597">
        <w:rPr>
          <w:rFonts w:cs="Arial"/>
          <w:i/>
          <w:iCs/>
          <w:sz w:val="24"/>
          <w:szCs w:val="24"/>
        </w:rPr>
        <w:tab/>
        <w:t>Understanding suicide risk (and potential supports) for local young people</w:t>
      </w:r>
    </w:p>
    <w:bookmarkEnd w:id="1"/>
    <w:p w14:paraId="6ECCFE50" w14:textId="7A720540" w:rsidR="00703912" w:rsidRDefault="00703912" w:rsidP="00703912">
      <w:pPr>
        <w:rPr>
          <w:rFonts w:cs="Arial"/>
          <w:i/>
          <w:iCs/>
          <w:sz w:val="24"/>
          <w:szCs w:val="24"/>
        </w:rPr>
      </w:pPr>
      <w:r w:rsidRPr="009E6597">
        <w:rPr>
          <w:rFonts w:cs="Arial"/>
          <w:i/>
          <w:iCs/>
          <w:sz w:val="24"/>
          <w:szCs w:val="24"/>
        </w:rPr>
        <w:t>o</w:t>
      </w:r>
      <w:r w:rsidRPr="009E6597">
        <w:rPr>
          <w:rFonts w:cs="Arial"/>
          <w:i/>
          <w:iCs/>
          <w:sz w:val="24"/>
          <w:szCs w:val="24"/>
        </w:rPr>
        <w:tab/>
        <w:t>The challenges with access to respite care for families with children with Special Educational Needs</w:t>
      </w:r>
    </w:p>
    <w:p w14:paraId="61B9A2E4" w14:textId="77777777" w:rsidR="00614D5A" w:rsidRDefault="00614D5A" w:rsidP="00703912">
      <w:pPr>
        <w:rPr>
          <w:rFonts w:cs="Arial"/>
          <w:i/>
          <w:iCs/>
          <w:sz w:val="24"/>
          <w:szCs w:val="24"/>
        </w:rPr>
      </w:pPr>
    </w:p>
    <w:p w14:paraId="1E46741A" w14:textId="386079EA" w:rsidR="00614D5A" w:rsidRPr="00614D5A" w:rsidRDefault="00614D5A" w:rsidP="007039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summarise your research plan, activities and findings in a report</w:t>
      </w:r>
      <w:r w:rsidR="00516289">
        <w:rPr>
          <w:rFonts w:cs="Arial"/>
          <w:sz w:val="24"/>
          <w:szCs w:val="24"/>
        </w:rPr>
        <w:t xml:space="preserve"> at the end of the project.</w:t>
      </w:r>
    </w:p>
    <w:p w14:paraId="06583702" w14:textId="77777777" w:rsidR="002B4941" w:rsidRPr="002B4941" w:rsidRDefault="002B4941" w:rsidP="00AF0649">
      <w:pPr>
        <w:pStyle w:val="NormalWeb"/>
        <w:shd w:val="clear" w:color="auto" w:fill="FFFFFF"/>
        <w:spacing w:after="0" w:line="360" w:lineRule="auto"/>
        <w:rPr>
          <w:rFonts w:asciiTheme="minorHAnsi" w:hAnsiTheme="minorHAnsi" w:cs="Arial"/>
          <w:color w:val="000000"/>
          <w:lang w:val="en-US"/>
        </w:rPr>
      </w:pPr>
    </w:p>
    <w:p w14:paraId="0142FC7B" w14:textId="77777777" w:rsidR="0083768B" w:rsidRDefault="0083768B" w:rsidP="0083768B">
      <w:pPr>
        <w:rPr>
          <w:rFonts w:cs="Arial"/>
          <w:sz w:val="24"/>
          <w:szCs w:val="24"/>
        </w:rPr>
      </w:pPr>
      <w:bookmarkStart w:id="2" w:name="_Hlk141371691"/>
      <w:r w:rsidRPr="0083768B">
        <w:rPr>
          <w:rFonts w:cs="Arial"/>
          <w:b/>
          <w:i/>
          <w:sz w:val="28"/>
          <w:szCs w:val="28"/>
        </w:rPr>
        <w:t>Your Supervision</w:t>
      </w:r>
      <w:r w:rsidRPr="0083768B">
        <w:rPr>
          <w:rFonts w:cs="Arial"/>
          <w:sz w:val="24"/>
          <w:szCs w:val="24"/>
        </w:rPr>
        <w:t xml:space="preserve">: </w:t>
      </w:r>
    </w:p>
    <w:bookmarkEnd w:id="2"/>
    <w:p w14:paraId="01DCA95E" w14:textId="7D770172" w:rsidR="0083768B" w:rsidRDefault="00A0376B" w:rsidP="008376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will be supported in your role by </w:t>
      </w:r>
      <w:r w:rsidR="009E6597">
        <w:rPr>
          <w:rFonts w:cs="Arial"/>
          <w:sz w:val="24"/>
          <w:szCs w:val="24"/>
        </w:rPr>
        <w:t xml:space="preserve">the team at Solent Academy and </w:t>
      </w:r>
      <w:r>
        <w:rPr>
          <w:rFonts w:cs="Arial"/>
          <w:sz w:val="24"/>
          <w:szCs w:val="24"/>
        </w:rPr>
        <w:t>y</w:t>
      </w:r>
      <w:r w:rsidR="0083768B">
        <w:rPr>
          <w:rFonts w:cs="Arial"/>
          <w:sz w:val="24"/>
          <w:szCs w:val="24"/>
        </w:rPr>
        <w:t>our</w:t>
      </w:r>
      <w:r w:rsidR="009E6597">
        <w:rPr>
          <w:rFonts w:cs="Arial"/>
          <w:sz w:val="24"/>
          <w:szCs w:val="24"/>
        </w:rPr>
        <w:t xml:space="preserve"> local</w:t>
      </w:r>
      <w:r w:rsidR="0083768B">
        <w:rPr>
          <w:rFonts w:cs="Arial"/>
          <w:sz w:val="24"/>
          <w:szCs w:val="24"/>
        </w:rPr>
        <w:t xml:space="preserve"> supervisor</w:t>
      </w:r>
      <w:r>
        <w:rPr>
          <w:rFonts w:cs="Arial"/>
          <w:sz w:val="24"/>
          <w:szCs w:val="24"/>
        </w:rPr>
        <w:t xml:space="preserve"> </w:t>
      </w:r>
      <w:r w:rsidR="009E6597">
        <w:rPr>
          <w:rFonts w:cs="Arial"/>
          <w:sz w:val="24"/>
          <w:szCs w:val="24"/>
        </w:rPr>
        <w:t>for the Sandbox project</w:t>
      </w:r>
      <w:r>
        <w:rPr>
          <w:rFonts w:cs="Arial"/>
          <w:sz w:val="24"/>
          <w:szCs w:val="24"/>
        </w:rPr>
        <w:t xml:space="preserve">. Your </w:t>
      </w:r>
      <w:r w:rsidR="007C5D13">
        <w:rPr>
          <w:rFonts w:cs="Arial"/>
          <w:sz w:val="24"/>
          <w:szCs w:val="24"/>
        </w:rPr>
        <w:t xml:space="preserve">Sandbox </w:t>
      </w:r>
      <w:r>
        <w:rPr>
          <w:rFonts w:cs="Arial"/>
          <w:sz w:val="24"/>
          <w:szCs w:val="24"/>
        </w:rPr>
        <w:t xml:space="preserve">supervisor </w:t>
      </w:r>
      <w:r w:rsidR="0083768B" w:rsidRPr="0083768B">
        <w:rPr>
          <w:rFonts w:cs="Arial"/>
          <w:sz w:val="24"/>
          <w:szCs w:val="24"/>
        </w:rPr>
        <w:t xml:space="preserve">will act as your guide on </w:t>
      </w:r>
      <w:r w:rsidR="009E6597">
        <w:rPr>
          <w:rFonts w:cs="Arial"/>
          <w:sz w:val="24"/>
          <w:szCs w:val="24"/>
        </w:rPr>
        <w:t>your project</w:t>
      </w:r>
      <w:r w:rsidR="0083768B" w:rsidRPr="0083768B">
        <w:rPr>
          <w:rFonts w:cs="Arial"/>
          <w:sz w:val="24"/>
          <w:szCs w:val="24"/>
        </w:rPr>
        <w:t>.</w:t>
      </w:r>
      <w:r w:rsidR="009E6597">
        <w:rPr>
          <w:rFonts w:cs="Arial"/>
          <w:sz w:val="24"/>
          <w:szCs w:val="24"/>
        </w:rPr>
        <w:t xml:space="preserve"> </w:t>
      </w:r>
    </w:p>
    <w:p w14:paraId="17703402" w14:textId="77777777" w:rsidR="0087325F" w:rsidRDefault="0087325F" w:rsidP="00DE579F">
      <w:pPr>
        <w:rPr>
          <w:rFonts w:cs="Arial"/>
          <w:sz w:val="24"/>
          <w:szCs w:val="24"/>
        </w:rPr>
      </w:pPr>
    </w:p>
    <w:p w14:paraId="3C8AD386" w14:textId="2280E17F" w:rsidR="00B53749" w:rsidRPr="00A052EA" w:rsidRDefault="00B53749" w:rsidP="00B53749">
      <w:pPr>
        <w:rPr>
          <w:rFonts w:cs="Arial"/>
          <w:sz w:val="24"/>
          <w:szCs w:val="24"/>
          <w:u w:val="single"/>
        </w:rPr>
      </w:pPr>
      <w:r>
        <w:rPr>
          <w:rFonts w:cs="Arial"/>
          <w:b/>
          <w:i/>
          <w:sz w:val="28"/>
          <w:szCs w:val="28"/>
        </w:rPr>
        <w:t>If you are interested in this opportunity, please complete the form below and send it to the email address provided by</w:t>
      </w:r>
      <w:r w:rsidR="00A052EA">
        <w:rPr>
          <w:rFonts w:cs="Arial"/>
          <w:b/>
          <w:i/>
          <w:sz w:val="28"/>
          <w:szCs w:val="28"/>
        </w:rPr>
        <w:t xml:space="preserve"> </w:t>
      </w:r>
      <w:r w:rsidR="00A052EA" w:rsidRPr="00A052EA">
        <w:rPr>
          <w:rFonts w:cs="Arial"/>
          <w:b/>
          <w:i/>
          <w:sz w:val="28"/>
          <w:szCs w:val="28"/>
          <w:u w:val="single"/>
        </w:rPr>
        <w:t xml:space="preserve">5pm on </w:t>
      </w:r>
      <w:r w:rsidR="00624E9A">
        <w:rPr>
          <w:rFonts w:cs="Arial"/>
          <w:b/>
          <w:i/>
          <w:sz w:val="28"/>
          <w:szCs w:val="28"/>
          <w:u w:val="single"/>
        </w:rPr>
        <w:t>Tuesday 15</w:t>
      </w:r>
      <w:r w:rsidR="00624E9A" w:rsidRPr="00624E9A">
        <w:rPr>
          <w:rFonts w:cs="Arial"/>
          <w:b/>
          <w:i/>
          <w:sz w:val="28"/>
          <w:szCs w:val="28"/>
          <w:u w:val="single"/>
          <w:vertAlign w:val="superscript"/>
        </w:rPr>
        <w:t>th</w:t>
      </w:r>
      <w:r w:rsidR="00624E9A">
        <w:rPr>
          <w:rFonts w:cs="Arial"/>
          <w:b/>
          <w:i/>
          <w:sz w:val="28"/>
          <w:szCs w:val="28"/>
          <w:u w:val="single"/>
        </w:rPr>
        <w:t xml:space="preserve"> </w:t>
      </w:r>
      <w:r w:rsidR="00A052EA" w:rsidRPr="00A052EA">
        <w:rPr>
          <w:rFonts w:cs="Arial"/>
          <w:b/>
          <w:i/>
          <w:sz w:val="28"/>
          <w:szCs w:val="28"/>
          <w:u w:val="single"/>
        </w:rPr>
        <w:t>August</w:t>
      </w:r>
      <w:r w:rsidRPr="00A052EA">
        <w:rPr>
          <w:rFonts w:cs="Arial"/>
          <w:sz w:val="24"/>
          <w:szCs w:val="24"/>
          <w:u w:val="single"/>
        </w:rPr>
        <w:t xml:space="preserve"> </w:t>
      </w:r>
    </w:p>
    <w:p w14:paraId="0220B07E" w14:textId="77777777" w:rsidR="00B53749" w:rsidRDefault="00B53749" w:rsidP="00DE579F">
      <w:pPr>
        <w:rPr>
          <w:sz w:val="24"/>
          <w:szCs w:val="24"/>
        </w:rPr>
      </w:pPr>
    </w:p>
    <w:p w14:paraId="40402739" w14:textId="51332FD1" w:rsidR="00394772" w:rsidRPr="00B53749" w:rsidRDefault="00394772" w:rsidP="00DE579F">
      <w:pPr>
        <w:rPr>
          <w:rFonts w:asciiTheme="minorHAnsi" w:hAnsiTheme="minorHAnsi" w:cstheme="minorHAnsi"/>
          <w:b/>
          <w:bCs/>
        </w:rPr>
      </w:pPr>
      <w:r w:rsidRPr="00624E9A">
        <w:rPr>
          <w:rFonts w:asciiTheme="minorHAnsi" w:hAnsiTheme="minorHAnsi" w:cstheme="minorHAnsi"/>
          <w:b/>
          <w:bCs/>
          <w:u w:val="single"/>
        </w:rPr>
        <w:t xml:space="preserve">*Involvement payments will be made through Portsmouth Hospitals University Trust's Research Finance team, following completion of monthly timesheets. Please note that </w:t>
      </w:r>
      <w:r w:rsidR="0087325F" w:rsidRPr="00624E9A">
        <w:rPr>
          <w:rFonts w:asciiTheme="minorHAnsi" w:hAnsiTheme="minorHAnsi" w:cstheme="minorHAnsi"/>
          <w:b/>
          <w:bCs/>
          <w:u w:val="single"/>
        </w:rPr>
        <w:t xml:space="preserve">the person </w:t>
      </w:r>
      <w:r w:rsidR="00DC5B69" w:rsidRPr="00624E9A">
        <w:rPr>
          <w:rFonts w:asciiTheme="minorHAnsi" w:hAnsiTheme="minorHAnsi" w:cstheme="minorHAnsi"/>
          <w:b/>
          <w:bCs/>
          <w:u w:val="single"/>
        </w:rPr>
        <w:t>accepting payment</w:t>
      </w:r>
      <w:r w:rsidR="0051261C" w:rsidRPr="00624E9A">
        <w:rPr>
          <w:rFonts w:asciiTheme="minorHAnsi" w:hAnsiTheme="minorHAnsi" w:cstheme="minorHAnsi"/>
          <w:b/>
          <w:bCs/>
          <w:u w:val="single"/>
        </w:rPr>
        <w:t xml:space="preserve"> for involv</w:t>
      </w:r>
      <w:r w:rsidR="00C44681" w:rsidRPr="00624E9A">
        <w:rPr>
          <w:rFonts w:asciiTheme="minorHAnsi" w:hAnsiTheme="minorHAnsi" w:cstheme="minorHAnsi"/>
          <w:b/>
          <w:bCs/>
          <w:u w:val="single"/>
        </w:rPr>
        <w:t>e</w:t>
      </w:r>
      <w:r w:rsidR="0051261C" w:rsidRPr="00624E9A">
        <w:rPr>
          <w:rFonts w:asciiTheme="minorHAnsi" w:hAnsiTheme="minorHAnsi" w:cstheme="minorHAnsi"/>
          <w:b/>
          <w:bCs/>
          <w:u w:val="single"/>
        </w:rPr>
        <w:t>ment</w:t>
      </w:r>
      <w:r w:rsidR="00DC5B69" w:rsidRPr="00624E9A">
        <w:rPr>
          <w:rFonts w:asciiTheme="minorHAnsi" w:hAnsiTheme="minorHAnsi" w:cstheme="minorHAnsi"/>
          <w:b/>
          <w:bCs/>
          <w:u w:val="single"/>
        </w:rPr>
        <w:t xml:space="preserve"> accepts</w:t>
      </w:r>
      <w:r w:rsidR="00DE579F" w:rsidRPr="00624E9A">
        <w:rPr>
          <w:rFonts w:asciiTheme="minorHAnsi" w:hAnsiTheme="minorHAnsi" w:cstheme="minorHAnsi"/>
          <w:b/>
          <w:bCs/>
          <w:u w:val="single"/>
        </w:rPr>
        <w:t xml:space="preserve"> the responsibility to inform any relevant tax or benefit agency as to the amount earned. </w:t>
      </w:r>
      <w:r w:rsidRPr="00624E9A">
        <w:rPr>
          <w:rFonts w:asciiTheme="minorHAnsi" w:hAnsiTheme="minorHAnsi" w:cstheme="minorHAnsi"/>
          <w:b/>
          <w:bCs/>
          <w:u w:val="single"/>
        </w:rPr>
        <w:t>Further details about support available</w:t>
      </w:r>
      <w:r w:rsidR="005008A9" w:rsidRPr="00624E9A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24E9A">
        <w:rPr>
          <w:rFonts w:asciiTheme="minorHAnsi" w:hAnsiTheme="minorHAnsi" w:cstheme="minorHAnsi"/>
          <w:b/>
          <w:bCs/>
          <w:u w:val="single"/>
        </w:rPr>
        <w:t xml:space="preserve">can be </w:t>
      </w:r>
      <w:r w:rsidR="00FE2F5A">
        <w:rPr>
          <w:rFonts w:asciiTheme="minorHAnsi" w:hAnsiTheme="minorHAnsi" w:cstheme="minorHAnsi"/>
          <w:b/>
          <w:bCs/>
          <w:u w:val="single"/>
        </w:rPr>
        <w:t>discussed</w:t>
      </w:r>
      <w:r w:rsidRPr="00624E9A">
        <w:rPr>
          <w:rFonts w:asciiTheme="minorHAnsi" w:hAnsiTheme="minorHAnsi" w:cstheme="minorHAnsi"/>
          <w:b/>
          <w:bCs/>
          <w:u w:val="single"/>
        </w:rPr>
        <w:t xml:space="preserve"> with individuals who are interested in this opportunity.</w:t>
      </w:r>
      <w:r w:rsidRPr="00B53749">
        <w:rPr>
          <w:rFonts w:asciiTheme="minorHAnsi" w:hAnsiTheme="minorHAnsi" w:cstheme="minorHAnsi"/>
          <w:b/>
          <w:bCs/>
        </w:rPr>
        <w:t xml:space="preserve"> </w:t>
      </w:r>
    </w:p>
    <w:p w14:paraId="04539D48" w14:textId="77777777" w:rsidR="00394772" w:rsidRDefault="00394772" w:rsidP="00DE579F">
      <w:pPr>
        <w:rPr>
          <w:rFonts w:asciiTheme="minorHAnsi" w:hAnsiTheme="minorHAnsi" w:cstheme="minorHAnsi"/>
          <w:sz w:val="18"/>
          <w:szCs w:val="18"/>
        </w:rPr>
      </w:pPr>
    </w:p>
    <w:p w14:paraId="01B34901" w14:textId="77777777" w:rsidR="006B099D" w:rsidRDefault="006B099D" w:rsidP="006B099D">
      <w:pPr>
        <w:rPr>
          <w:b/>
          <w:bCs/>
        </w:rPr>
      </w:pPr>
    </w:p>
    <w:p w14:paraId="200DAA5B" w14:textId="77777777" w:rsidR="006B099D" w:rsidRDefault="006B099D" w:rsidP="00DE579F"/>
    <w:p w14:paraId="65CB815F" w14:textId="77777777" w:rsidR="00E16D36" w:rsidRDefault="00E16D36" w:rsidP="00DE579F"/>
    <w:p w14:paraId="68311C34" w14:textId="77777777" w:rsidR="00E16D36" w:rsidRDefault="00E16D36" w:rsidP="00DE579F"/>
    <w:p w14:paraId="7926C5FA" w14:textId="77777777" w:rsidR="00E16D36" w:rsidRDefault="00E16D36" w:rsidP="00DE579F"/>
    <w:p w14:paraId="3444DC0C" w14:textId="77777777" w:rsidR="00E16D36" w:rsidRDefault="00E16D36" w:rsidP="00DE579F"/>
    <w:p w14:paraId="2039E3B1" w14:textId="77777777" w:rsidR="00E16D36" w:rsidRDefault="00E16D36" w:rsidP="00DE579F"/>
    <w:p w14:paraId="3706791F" w14:textId="77777777" w:rsidR="00E16D36" w:rsidRDefault="00E16D36" w:rsidP="00DE579F"/>
    <w:p w14:paraId="4C53B3BF" w14:textId="77777777" w:rsidR="00E16D36" w:rsidRDefault="00E16D36" w:rsidP="00DE579F"/>
    <w:p w14:paraId="6634ABAA" w14:textId="77777777" w:rsidR="00E16D36" w:rsidRDefault="00E16D36" w:rsidP="00DE579F"/>
    <w:p w14:paraId="61486EBE" w14:textId="77777777" w:rsidR="00E16D36" w:rsidRDefault="00E16D36" w:rsidP="00DE579F"/>
    <w:p w14:paraId="08403A29" w14:textId="77777777" w:rsidR="00E16D36" w:rsidRDefault="00E16D36" w:rsidP="00DE579F"/>
    <w:p w14:paraId="6731FC78" w14:textId="77777777" w:rsidR="00E16D36" w:rsidRDefault="00E16D36" w:rsidP="00DE579F"/>
    <w:p w14:paraId="749FE2F0" w14:textId="77777777" w:rsidR="00E16D36" w:rsidRDefault="00E16D36" w:rsidP="00DE579F"/>
    <w:p w14:paraId="78D847BF" w14:textId="77777777" w:rsidR="00E16D36" w:rsidRDefault="00E16D36" w:rsidP="00DE579F"/>
    <w:p w14:paraId="67C4CF27" w14:textId="77777777" w:rsidR="00E16D36" w:rsidRDefault="00E16D36" w:rsidP="00DE579F"/>
    <w:p w14:paraId="5EE31B3A" w14:textId="77777777" w:rsidR="00E16D36" w:rsidRPr="0032083A" w:rsidRDefault="00E16D36" w:rsidP="00E16D3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Peer Researcher (Sandbox)</w:t>
      </w:r>
    </w:p>
    <w:p w14:paraId="622DD5FD" w14:textId="7F74FB21" w:rsidR="00E16D36" w:rsidRDefault="00E16D36" w:rsidP="00DE579F">
      <w:r>
        <w:t xml:space="preserve">If you are interested in this opportunity, please complete the following information and send it by email to:  </w:t>
      </w:r>
      <w:hyperlink r:id="rId8" w:history="1">
        <w:r w:rsidRPr="00CA3251">
          <w:rPr>
            <w:rStyle w:val="Hyperlink"/>
            <w:rFonts w:ascii="Calibri" w:hAnsi="Calibri" w:cs="Times New Roman"/>
          </w:rPr>
          <w:t>Gail.mann@portsmouthcc.gov.uk</w:t>
        </w:r>
      </w:hyperlink>
      <w:r w:rsidR="00B53749">
        <w:t xml:space="preserve">  </w:t>
      </w:r>
      <w:r w:rsidR="00C51EC5">
        <w:t>by Tuesday 15</w:t>
      </w:r>
      <w:r w:rsidR="00C51EC5" w:rsidRPr="00C51EC5">
        <w:rPr>
          <w:vertAlign w:val="superscript"/>
        </w:rPr>
        <w:t>th</w:t>
      </w:r>
      <w:r w:rsidR="00C51EC5">
        <w:t xml:space="preserve"> August</w:t>
      </w:r>
      <w:r w:rsidR="00944373">
        <w:t xml:space="preserve">. </w:t>
      </w:r>
      <w:r w:rsidR="00B53749">
        <w:t>If we get interest from more than one person per topic, we will use the information you provide below to help us to decide who to offer the opportunity to.</w:t>
      </w:r>
    </w:p>
    <w:p w14:paraId="7309B815" w14:textId="77777777" w:rsidR="00E16D36" w:rsidRDefault="00E16D36" w:rsidP="00DE579F"/>
    <w:p w14:paraId="1D83003C" w14:textId="12E456E9" w:rsidR="00E16D36" w:rsidRDefault="002D0AA9" w:rsidP="00DE579F">
      <w:r>
        <w:t>Full n</w:t>
      </w:r>
      <w:r w:rsidR="00E16D36">
        <w:t>ame:</w:t>
      </w:r>
      <w:r w:rsidR="00B53749">
        <w:t>……………………………………………………………</w:t>
      </w:r>
      <w:r>
        <w:t xml:space="preserve"> Preferred name and pronouns……………………….</w:t>
      </w:r>
      <w:r w:rsidR="00E16D36">
        <w:tab/>
      </w:r>
      <w:r w:rsidR="00E16D36">
        <w:tab/>
      </w:r>
      <w:r w:rsidR="00E16D36">
        <w:tab/>
      </w:r>
      <w:r w:rsidR="00E16D36">
        <w:tab/>
      </w:r>
      <w:r w:rsidR="00E16D36">
        <w:tab/>
      </w:r>
      <w:r w:rsidR="00E16D36">
        <w:tab/>
      </w:r>
      <w:r w:rsidR="00E16D36">
        <w:tab/>
      </w:r>
    </w:p>
    <w:p w14:paraId="267E8449" w14:textId="53F1CB79" w:rsidR="00E16D36" w:rsidRDefault="00E16D36" w:rsidP="00DE579F">
      <w:r>
        <w:t>Email address:</w:t>
      </w:r>
      <w:r w:rsidR="00B53749">
        <w:t>………………………………………………………</w:t>
      </w:r>
      <w:r>
        <w:t>Contact number:</w:t>
      </w:r>
      <w:r w:rsidR="00B53749">
        <w:t>…………………………………………</w:t>
      </w:r>
      <w:r w:rsidR="002D0AA9">
        <w:t>….</w:t>
      </w:r>
    </w:p>
    <w:p w14:paraId="5EF9CED5" w14:textId="77777777" w:rsidR="00E16D36" w:rsidRDefault="00E16D36" w:rsidP="00DE579F"/>
    <w:p w14:paraId="3F618BCA" w14:textId="4ED7B7A0" w:rsidR="00A052EA" w:rsidRDefault="00E16D36" w:rsidP="00DE579F">
      <w:pPr>
        <w:pStyle w:val="ListParagraph"/>
        <w:numPr>
          <w:ilvl w:val="0"/>
          <w:numId w:val="16"/>
        </w:numPr>
      </w:pPr>
      <w:r>
        <w:t xml:space="preserve">Are you able to commit up to 8-10 hours </w:t>
      </w:r>
      <w:r w:rsidR="00255096">
        <w:t>per</w:t>
      </w:r>
      <w:r>
        <w:t xml:space="preserve"> week for the period between mid-September and mid-December 2023? </w:t>
      </w:r>
      <w:r w:rsidR="00A052EA" w:rsidRPr="00A052EA">
        <w:rPr>
          <w:b/>
          <w:bCs/>
        </w:rPr>
        <w:t>Yes/No</w:t>
      </w:r>
      <w:r>
        <w:t xml:space="preserve"> (note</w:t>
      </w:r>
      <w:r w:rsidR="00A052EA">
        <w:t>:</w:t>
      </w:r>
      <w:r>
        <w:t xml:space="preserve"> it is ok if you are away for a short holiday during this period - but do let us know.</w:t>
      </w:r>
      <w:r w:rsidR="00A052EA">
        <w:t>)</w:t>
      </w:r>
    </w:p>
    <w:p w14:paraId="5DC2548A" w14:textId="46300344" w:rsidR="00A052EA" w:rsidRPr="00A052EA" w:rsidRDefault="00A052EA" w:rsidP="00A052EA">
      <w:pPr>
        <w:pStyle w:val="ListParagraph"/>
        <w:numPr>
          <w:ilvl w:val="0"/>
          <w:numId w:val="16"/>
        </w:numPr>
      </w:pPr>
      <w:r>
        <w:t xml:space="preserve">Have you been involved in any of the Sandbox development sessions? </w:t>
      </w:r>
      <w:r w:rsidRPr="00A052EA">
        <w:rPr>
          <w:b/>
          <w:bCs/>
        </w:rPr>
        <w:t>Yes/No</w:t>
      </w:r>
    </w:p>
    <w:p w14:paraId="5A3D74BD" w14:textId="44A41A32" w:rsidR="00E16D36" w:rsidRDefault="00E16D36" w:rsidP="00DE579F">
      <w:pPr>
        <w:pStyle w:val="ListParagraph"/>
        <w:numPr>
          <w:ilvl w:val="0"/>
          <w:numId w:val="16"/>
        </w:numPr>
      </w:pPr>
      <w:r>
        <w:t>Which of the Sandbox projects are you interested in:</w:t>
      </w:r>
    </w:p>
    <w:p w14:paraId="17D98F96" w14:textId="77777777" w:rsidR="00E16D36" w:rsidRDefault="00E16D36" w:rsidP="00E16D36">
      <w:r>
        <w:t>o</w:t>
      </w:r>
      <w:r>
        <w:tab/>
        <w:t>Cultural understanding of faith-based needs and practices at a time of mourning</w:t>
      </w:r>
    </w:p>
    <w:p w14:paraId="691273F4" w14:textId="106622C5" w:rsidR="00E16D36" w:rsidRDefault="00E16D36" w:rsidP="00E16D36">
      <w:r>
        <w:t>o</w:t>
      </w:r>
      <w:r>
        <w:tab/>
        <w:t>Understanding suicide risk (and potential supports) for local young people</w:t>
      </w:r>
    </w:p>
    <w:p w14:paraId="0B03E0E2" w14:textId="7B210AAC" w:rsidR="00B53749" w:rsidRPr="00B53749" w:rsidRDefault="00B53749" w:rsidP="00B53749">
      <w:pPr>
        <w:rPr>
          <w:i/>
          <w:iCs/>
        </w:rPr>
      </w:pPr>
      <w:r w:rsidRPr="00B53749">
        <w:rPr>
          <w:i/>
          <w:iCs/>
        </w:rPr>
        <w:t>(Note that we already have a community researcher for the respite care project listed above, from our Sandbox core team.)</w:t>
      </w:r>
    </w:p>
    <w:p w14:paraId="528F45CB" w14:textId="77777777" w:rsidR="00E16D36" w:rsidRDefault="00E16D36" w:rsidP="00DE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D36" w14:paraId="435D347F" w14:textId="77777777" w:rsidTr="0099277D">
        <w:trPr>
          <w:trHeight w:val="5620"/>
        </w:trPr>
        <w:tc>
          <w:tcPr>
            <w:tcW w:w="9242" w:type="dxa"/>
          </w:tcPr>
          <w:p w14:paraId="69EA2908" w14:textId="001C602C" w:rsidR="00E16D36" w:rsidRPr="00BB0E00" w:rsidRDefault="00E16D36" w:rsidP="00DE579F">
            <w:pPr>
              <w:rPr>
                <w:b/>
                <w:bCs/>
              </w:rPr>
            </w:pPr>
            <w:r>
              <w:t xml:space="preserve">Tell us a bit about yourself and what excites you </w:t>
            </w:r>
            <w:r w:rsidR="00742BC4">
              <w:t xml:space="preserve">personally </w:t>
            </w:r>
            <w:r>
              <w:t>about this opportunity</w:t>
            </w:r>
            <w:r w:rsidR="00BB0E00">
              <w:t xml:space="preserve"> </w:t>
            </w:r>
            <w:r w:rsidR="00BB0E00" w:rsidRPr="00BB0E00">
              <w:rPr>
                <w:b/>
                <w:bCs/>
              </w:rPr>
              <w:t>(maximum 300 words)</w:t>
            </w:r>
          </w:p>
          <w:p w14:paraId="2ABCBDEA" w14:textId="77777777" w:rsidR="003F6363" w:rsidRDefault="003F6363" w:rsidP="00DE579F"/>
          <w:p w14:paraId="7F5B90E6" w14:textId="77777777" w:rsidR="003F6363" w:rsidRDefault="003F6363" w:rsidP="00DE579F"/>
          <w:p w14:paraId="0FDBA880" w14:textId="77777777" w:rsidR="003F6363" w:rsidRDefault="003F6363" w:rsidP="00DE579F"/>
          <w:p w14:paraId="2B0A46B2" w14:textId="77777777" w:rsidR="003F6363" w:rsidRDefault="003F6363" w:rsidP="00DE579F"/>
          <w:p w14:paraId="6FC5DA0D" w14:textId="77777777" w:rsidR="003F6363" w:rsidRDefault="003F6363" w:rsidP="00DE579F"/>
          <w:p w14:paraId="212231DD" w14:textId="77777777" w:rsidR="003F6363" w:rsidRDefault="003F6363" w:rsidP="00DE579F"/>
          <w:p w14:paraId="1DA0198D" w14:textId="77777777" w:rsidR="003F6363" w:rsidRDefault="003F6363" w:rsidP="00DE579F"/>
          <w:p w14:paraId="19FDD396" w14:textId="77777777" w:rsidR="003F6363" w:rsidRDefault="003F6363" w:rsidP="00DE579F"/>
          <w:p w14:paraId="52C75F28" w14:textId="77777777" w:rsidR="00BB0E00" w:rsidRDefault="00BB0E00" w:rsidP="00DE579F"/>
          <w:p w14:paraId="4F4B2AB0" w14:textId="77777777" w:rsidR="00BB0E00" w:rsidRDefault="00BB0E00" w:rsidP="00DE579F"/>
          <w:p w14:paraId="64810973" w14:textId="77777777" w:rsidR="00BB0E00" w:rsidRDefault="00BB0E00" w:rsidP="00DE579F"/>
          <w:p w14:paraId="6D4836C4" w14:textId="77777777" w:rsidR="003F6363" w:rsidRDefault="003F6363" w:rsidP="00DE579F"/>
          <w:p w14:paraId="2ACC74DF" w14:textId="77777777" w:rsidR="003F6363" w:rsidRDefault="003F6363" w:rsidP="00DE579F"/>
          <w:p w14:paraId="70A6EBB8" w14:textId="77777777" w:rsidR="003F6363" w:rsidRDefault="003F6363" w:rsidP="00DE579F"/>
          <w:p w14:paraId="45A76F14" w14:textId="1C0AEB3F" w:rsidR="003F6363" w:rsidRDefault="003F6363" w:rsidP="00DE579F"/>
        </w:tc>
      </w:tr>
    </w:tbl>
    <w:p w14:paraId="7B92B2A0" w14:textId="77777777" w:rsidR="00E16D36" w:rsidRDefault="00E16D36" w:rsidP="00DE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D36" w14:paraId="604D351A" w14:textId="77777777" w:rsidTr="00B53749">
        <w:trPr>
          <w:trHeight w:val="2505"/>
        </w:trPr>
        <w:tc>
          <w:tcPr>
            <w:tcW w:w="9242" w:type="dxa"/>
          </w:tcPr>
          <w:p w14:paraId="74FF9DA2" w14:textId="1FD26FAB" w:rsidR="00E16D36" w:rsidRPr="00BB0E00" w:rsidRDefault="00E16D36" w:rsidP="00DE579F">
            <w:pPr>
              <w:rPr>
                <w:b/>
                <w:bCs/>
              </w:rPr>
            </w:pPr>
            <w:r>
              <w:lastRenderedPageBreak/>
              <w:t>Tell us about why this topic is important to you</w:t>
            </w:r>
            <w:r w:rsidR="00BB0E00">
              <w:t xml:space="preserve"> </w:t>
            </w:r>
            <w:r w:rsidR="00BB0E00" w:rsidRPr="00BB0E00">
              <w:rPr>
                <w:b/>
                <w:bCs/>
              </w:rPr>
              <w:t>(maximum 300 words)</w:t>
            </w:r>
          </w:p>
          <w:p w14:paraId="32FC0615" w14:textId="77777777" w:rsidR="003F6363" w:rsidRDefault="003F6363" w:rsidP="00DE579F"/>
          <w:p w14:paraId="61F1C7F2" w14:textId="77777777" w:rsidR="003F6363" w:rsidRDefault="003F6363" w:rsidP="00DE579F"/>
          <w:p w14:paraId="2845CC4F" w14:textId="77777777" w:rsidR="003F6363" w:rsidRDefault="003F6363" w:rsidP="00DE579F"/>
          <w:p w14:paraId="76A2C750" w14:textId="77777777" w:rsidR="003F6363" w:rsidRDefault="003F6363" w:rsidP="00DE579F"/>
          <w:p w14:paraId="71DA283F" w14:textId="77777777" w:rsidR="003F6363" w:rsidRDefault="003F6363" w:rsidP="00DE579F"/>
          <w:p w14:paraId="11AC663E" w14:textId="77777777" w:rsidR="003F6363" w:rsidRDefault="003F6363" w:rsidP="00DE579F"/>
          <w:p w14:paraId="78904059" w14:textId="77777777" w:rsidR="003F6363" w:rsidRDefault="003F6363" w:rsidP="00DE579F"/>
          <w:p w14:paraId="4488BC7C" w14:textId="77777777" w:rsidR="003F6363" w:rsidRDefault="003F6363" w:rsidP="00DE579F"/>
          <w:p w14:paraId="271AFC5F" w14:textId="77777777" w:rsidR="003F6363" w:rsidRDefault="003F6363" w:rsidP="00DE579F"/>
          <w:p w14:paraId="18EABC7D" w14:textId="77777777" w:rsidR="003F6363" w:rsidRDefault="003F6363" w:rsidP="00DE579F"/>
          <w:p w14:paraId="42A275A5" w14:textId="77777777" w:rsidR="003F6363" w:rsidRDefault="003F6363" w:rsidP="00DE579F"/>
          <w:p w14:paraId="166D156B" w14:textId="77777777" w:rsidR="003F6363" w:rsidRDefault="003F6363" w:rsidP="00DE579F"/>
          <w:p w14:paraId="09CC57A9" w14:textId="15FA78D7" w:rsidR="003F6363" w:rsidRDefault="0099277D" w:rsidP="0099277D">
            <w:pPr>
              <w:tabs>
                <w:tab w:val="left" w:pos="2440"/>
              </w:tabs>
            </w:pPr>
            <w:r>
              <w:tab/>
            </w:r>
          </w:p>
          <w:p w14:paraId="58E484D1" w14:textId="77777777" w:rsidR="0099277D" w:rsidRDefault="0099277D" w:rsidP="0099277D">
            <w:pPr>
              <w:tabs>
                <w:tab w:val="left" w:pos="2440"/>
              </w:tabs>
            </w:pPr>
          </w:p>
          <w:p w14:paraId="0931C8F1" w14:textId="77777777" w:rsidR="0099277D" w:rsidRDefault="0099277D" w:rsidP="0099277D">
            <w:pPr>
              <w:tabs>
                <w:tab w:val="left" w:pos="2440"/>
              </w:tabs>
            </w:pPr>
          </w:p>
          <w:p w14:paraId="6D6AFDBF" w14:textId="77777777" w:rsidR="0099277D" w:rsidRDefault="0099277D" w:rsidP="0099277D">
            <w:pPr>
              <w:tabs>
                <w:tab w:val="left" w:pos="2440"/>
              </w:tabs>
            </w:pPr>
          </w:p>
          <w:p w14:paraId="208D1AE3" w14:textId="119D3909" w:rsidR="003F6363" w:rsidRDefault="003F6363" w:rsidP="00DE579F"/>
        </w:tc>
      </w:tr>
    </w:tbl>
    <w:p w14:paraId="2D21F34D" w14:textId="77777777" w:rsidR="00E16D36" w:rsidRDefault="00E16D36" w:rsidP="00DE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749" w14:paraId="6258C851" w14:textId="77777777" w:rsidTr="00A052EA">
        <w:trPr>
          <w:trHeight w:val="1239"/>
        </w:trPr>
        <w:tc>
          <w:tcPr>
            <w:tcW w:w="9242" w:type="dxa"/>
          </w:tcPr>
          <w:p w14:paraId="1331BDD3" w14:textId="77777777" w:rsidR="00B53749" w:rsidRDefault="00B53749" w:rsidP="00DE579F">
            <w:pPr>
              <w:rPr>
                <w:b/>
                <w:bCs/>
              </w:rPr>
            </w:pPr>
            <w:r>
              <w:t xml:space="preserve">If you are not successful on this occasion, would you like us to keep your details so you can be contacted if other peer researcher opportunities arise? </w:t>
            </w:r>
            <w:r w:rsidRPr="00A052EA">
              <w:rPr>
                <w:b/>
                <w:bCs/>
              </w:rPr>
              <w:t>Yes/No</w:t>
            </w:r>
          </w:p>
          <w:p w14:paraId="5E665635" w14:textId="77777777" w:rsidR="003F6363" w:rsidRDefault="003F6363" w:rsidP="00DE579F">
            <w:pPr>
              <w:rPr>
                <w:b/>
                <w:bCs/>
              </w:rPr>
            </w:pPr>
          </w:p>
          <w:p w14:paraId="5FA89798" w14:textId="77777777" w:rsidR="003F6363" w:rsidRDefault="003F6363" w:rsidP="00DE579F">
            <w:pPr>
              <w:rPr>
                <w:b/>
                <w:bCs/>
              </w:rPr>
            </w:pPr>
          </w:p>
          <w:p w14:paraId="7E07CE60" w14:textId="77777777" w:rsidR="003F6363" w:rsidRDefault="003F6363" w:rsidP="00DE579F">
            <w:pPr>
              <w:rPr>
                <w:b/>
                <w:bCs/>
              </w:rPr>
            </w:pPr>
          </w:p>
          <w:p w14:paraId="76A2E5DA" w14:textId="6A0D90CF" w:rsidR="003F6363" w:rsidRDefault="003F6363" w:rsidP="00DE579F"/>
        </w:tc>
      </w:tr>
    </w:tbl>
    <w:p w14:paraId="16114565" w14:textId="77777777" w:rsidR="00B53749" w:rsidRDefault="00B53749" w:rsidP="00DE579F"/>
    <w:p w14:paraId="665FC282" w14:textId="77777777" w:rsidR="0038223E" w:rsidRDefault="0038223E" w:rsidP="00DE5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23E" w14:paraId="7AB289C9" w14:textId="77777777" w:rsidTr="0038223E">
        <w:tc>
          <w:tcPr>
            <w:tcW w:w="9016" w:type="dxa"/>
          </w:tcPr>
          <w:p w14:paraId="3B13170A" w14:textId="5FABE3E0" w:rsidR="0038223E" w:rsidRDefault="0038223E" w:rsidP="00DE579F">
            <w:r>
              <w:t>The first training session is likely to be on either Tuesday 12</w:t>
            </w:r>
            <w:r w:rsidRPr="0038223E">
              <w:rPr>
                <w:vertAlign w:val="superscript"/>
              </w:rPr>
              <w:t>th</w:t>
            </w:r>
            <w:r>
              <w:t xml:space="preserve"> September</w:t>
            </w:r>
            <w:r w:rsidR="00494C57">
              <w:t xml:space="preserve"> from 12.30-2.30, or Thursday 14</w:t>
            </w:r>
            <w:r w:rsidR="00494C57" w:rsidRPr="00494C57">
              <w:rPr>
                <w:vertAlign w:val="superscript"/>
              </w:rPr>
              <w:t>th</w:t>
            </w:r>
            <w:r w:rsidR="00494C57">
              <w:t xml:space="preserve"> September from 12.30-2.30 - most likely in the training rooms at St Mary's Hospital</w:t>
            </w:r>
            <w:r w:rsidR="00862988">
              <w:t xml:space="preserve"> in Portsmouth.  Please indicate your availability below, </w:t>
            </w:r>
            <w:r w:rsidR="00AF61FC">
              <w:t xml:space="preserve">stating yes for both dates </w:t>
            </w:r>
            <w:r w:rsidR="00862988">
              <w:t xml:space="preserve">if you can </w:t>
            </w:r>
            <w:r w:rsidR="00AF61FC">
              <w:t>attend</w:t>
            </w:r>
            <w:r w:rsidR="00862988">
              <w:t xml:space="preserve"> either session</w:t>
            </w:r>
            <w:r w:rsidR="00AF61FC">
              <w:t>:</w:t>
            </w:r>
          </w:p>
          <w:p w14:paraId="5CE27953" w14:textId="3D405C1F" w:rsidR="00AF61FC" w:rsidRPr="00944373" w:rsidRDefault="00AF61FC" w:rsidP="00DE579F">
            <w:pPr>
              <w:rPr>
                <w:b/>
                <w:bCs/>
              </w:rPr>
            </w:pPr>
            <w:r w:rsidRPr="00AF61FC">
              <w:t>Tuesday 12</w:t>
            </w:r>
            <w:r w:rsidR="00245D55">
              <w:t>th</w:t>
            </w:r>
            <w:r w:rsidRPr="00AF61FC">
              <w:t xml:space="preserve"> September from 12.30-2.30</w:t>
            </w:r>
            <w:r>
              <w:t xml:space="preserve">        </w:t>
            </w:r>
            <w:r w:rsidRPr="00944373">
              <w:rPr>
                <w:b/>
                <w:bCs/>
              </w:rPr>
              <w:t>Yes/No</w:t>
            </w:r>
          </w:p>
          <w:p w14:paraId="3242474D" w14:textId="6F4D1CFF" w:rsidR="00AF61FC" w:rsidRDefault="00AF61FC" w:rsidP="00DE579F">
            <w:r>
              <w:t>Thursday 14</w:t>
            </w:r>
            <w:r w:rsidRPr="00494C57">
              <w:rPr>
                <w:vertAlign w:val="superscript"/>
              </w:rPr>
              <w:t>th</w:t>
            </w:r>
            <w:r>
              <w:t xml:space="preserve"> September from 12.30-2.30</w:t>
            </w:r>
            <w:r>
              <w:t xml:space="preserve">        </w:t>
            </w:r>
            <w:r w:rsidRPr="00944373">
              <w:rPr>
                <w:b/>
                <w:bCs/>
              </w:rPr>
              <w:t>Yes/No</w:t>
            </w:r>
          </w:p>
          <w:p w14:paraId="34C26946" w14:textId="5F731466" w:rsidR="00AF61FC" w:rsidRDefault="00AF61FC" w:rsidP="00DE579F">
            <w:r>
              <w:t xml:space="preserve">                       </w:t>
            </w:r>
          </w:p>
          <w:p w14:paraId="7F0B9726" w14:textId="07A302B6" w:rsidR="00AF61FC" w:rsidRDefault="00AF61FC" w:rsidP="00DE579F"/>
        </w:tc>
      </w:tr>
    </w:tbl>
    <w:p w14:paraId="152BA176" w14:textId="77777777" w:rsidR="0038223E" w:rsidRDefault="0038223E" w:rsidP="00DE579F"/>
    <w:p w14:paraId="6F2CD68F" w14:textId="17E8C7C9" w:rsidR="00B53749" w:rsidRDefault="00B53749" w:rsidP="00DE579F">
      <w:r>
        <w:t>Thank you for your interest in this project - from the Sandbox team.</w:t>
      </w:r>
    </w:p>
    <w:sectPr w:rsidR="00B53749" w:rsidSect="00D37EF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1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8F23" w14:textId="77777777" w:rsidR="002F01B9" w:rsidRDefault="002F01B9" w:rsidP="007B61C4">
      <w:pPr>
        <w:spacing w:line="240" w:lineRule="auto"/>
      </w:pPr>
      <w:r>
        <w:separator/>
      </w:r>
    </w:p>
  </w:endnote>
  <w:endnote w:type="continuationSeparator" w:id="0">
    <w:p w14:paraId="0C75AD5C" w14:textId="77777777" w:rsidR="002F01B9" w:rsidRDefault="002F01B9" w:rsidP="007B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D72F" w14:textId="278BF88D" w:rsidR="00FA2A1E" w:rsidRDefault="00E30D0E">
    <w:r>
      <w:t>The Sandbox project is a collaboration between community groups</w:t>
    </w:r>
    <w:r w:rsidR="00853F75">
      <w:t>: Chat over Chai, Moriah for you, Home-Start Portsmouth</w:t>
    </w:r>
    <w:r>
      <w:t xml:space="preserve">, </w:t>
    </w:r>
    <w:r w:rsidR="00FF3E33">
      <w:t xml:space="preserve">Portsmouth Hospitals University Trust </w:t>
    </w:r>
    <w:r w:rsidR="006261DD">
      <w:t xml:space="preserve">Public Involvement Lead </w:t>
    </w:r>
    <w:r w:rsidR="00FF3E33">
      <w:t xml:space="preserve">and </w:t>
    </w:r>
    <w:r w:rsidR="00594776">
      <w:t>Portsmouth</w:t>
    </w:r>
    <w:r w:rsidR="00FF3E33">
      <w:t xml:space="preserve"> City Council's Public Health </w:t>
    </w:r>
    <w:r w:rsidR="00594776">
      <w:t>Research Lead</w:t>
    </w:r>
    <w:r w:rsidR="002669D1">
      <w:t xml:space="preserve">.  Solent NHS Trust will be </w:t>
    </w:r>
    <w:r w:rsidR="00D922A6">
      <w:t>supportin</w:t>
    </w:r>
    <w:r w:rsidR="006261DD">
      <w:t>g the next stage of this work.</w:t>
    </w:r>
  </w:p>
  <w:tbl>
    <w:tblPr>
      <w:tblW w:w="8798" w:type="dxa"/>
      <w:tblInd w:w="-686" w:type="dxa"/>
      <w:tblLayout w:type="fixed"/>
      <w:tblCellMar>
        <w:left w:w="0" w:type="dxa"/>
        <w:right w:w="57" w:type="dxa"/>
      </w:tblCellMar>
      <w:tblLook w:val="0400" w:firstRow="0" w:lastRow="0" w:firstColumn="0" w:lastColumn="0" w:noHBand="0" w:noVBand="1"/>
    </w:tblPr>
    <w:tblGrid>
      <w:gridCol w:w="1043"/>
      <w:gridCol w:w="2086"/>
      <w:gridCol w:w="2299"/>
      <w:gridCol w:w="811"/>
      <w:gridCol w:w="2559"/>
    </w:tblGrid>
    <w:tr w:rsidR="00042251" w14:paraId="148AFD35" w14:textId="77777777" w:rsidTr="00FA2A1E">
      <w:trPr>
        <w:trHeight w:val="892"/>
      </w:trPr>
      <w:tc>
        <w:tcPr>
          <w:tcW w:w="1043" w:type="dxa"/>
        </w:tcPr>
        <w:p w14:paraId="7BFDDC8B" w14:textId="77777777" w:rsidR="00042251" w:rsidRDefault="00042251" w:rsidP="005030CF">
          <w:pPr>
            <w:pStyle w:val="Footer"/>
            <w:jc w:val="right"/>
          </w:pPr>
        </w:p>
      </w:tc>
      <w:tc>
        <w:tcPr>
          <w:tcW w:w="2086" w:type="dxa"/>
        </w:tcPr>
        <w:p w14:paraId="5502C2B8" w14:textId="31E27D12" w:rsidR="00042251" w:rsidRPr="00D92A70" w:rsidRDefault="00042251" w:rsidP="004E0CF2">
          <w:pPr>
            <w:pStyle w:val="PlainText"/>
            <w:jc w:val="both"/>
            <w:rPr>
              <w:rFonts w:asciiTheme="minorHAnsi" w:eastAsiaTheme="minorHAnsi" w:hAnsiTheme="minorHAnsi"/>
              <w:sz w:val="16"/>
              <w:szCs w:val="16"/>
            </w:rPr>
          </w:pPr>
        </w:p>
      </w:tc>
      <w:tc>
        <w:tcPr>
          <w:tcW w:w="2299" w:type="dxa"/>
        </w:tcPr>
        <w:p w14:paraId="65F5015B" w14:textId="77777777" w:rsidR="00042251" w:rsidRDefault="00042251" w:rsidP="002C081C">
          <w:pPr>
            <w:pStyle w:val="Footer"/>
            <w:jc w:val="center"/>
          </w:pPr>
        </w:p>
      </w:tc>
      <w:tc>
        <w:tcPr>
          <w:tcW w:w="811" w:type="dxa"/>
        </w:tcPr>
        <w:p w14:paraId="0341EB36" w14:textId="77777777" w:rsidR="00042251" w:rsidRDefault="00042251" w:rsidP="002C081C">
          <w:pPr>
            <w:pStyle w:val="Footer"/>
            <w:jc w:val="center"/>
          </w:pPr>
        </w:p>
      </w:tc>
      <w:tc>
        <w:tcPr>
          <w:tcW w:w="2559" w:type="dxa"/>
          <w:vAlign w:val="center"/>
        </w:tcPr>
        <w:p w14:paraId="12E9205B" w14:textId="180B79BA" w:rsidR="00042251" w:rsidRDefault="00042251" w:rsidP="005030CF">
          <w:pPr>
            <w:pStyle w:val="Footer"/>
            <w:jc w:val="right"/>
          </w:pPr>
        </w:p>
      </w:tc>
    </w:tr>
  </w:tbl>
  <w:p w14:paraId="3320A2EF" w14:textId="77777777" w:rsidR="00FB3042" w:rsidRPr="002C081C" w:rsidRDefault="00FB3042" w:rsidP="002C0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D6D6" w14:textId="77777777" w:rsidR="002F01B9" w:rsidRDefault="002F01B9" w:rsidP="007B61C4">
      <w:pPr>
        <w:spacing w:line="240" w:lineRule="auto"/>
      </w:pPr>
      <w:r>
        <w:separator/>
      </w:r>
    </w:p>
  </w:footnote>
  <w:footnote w:type="continuationSeparator" w:id="0">
    <w:p w14:paraId="0E8AF3C4" w14:textId="77777777" w:rsidR="002F01B9" w:rsidRDefault="002F01B9" w:rsidP="007B6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B568" w14:textId="112AA11A" w:rsidR="0093516A" w:rsidRDefault="00624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7FE2CD" wp14:editId="69698BF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0B603B" w14:textId="71777BB1" w:rsidR="0093516A" w:rsidRPr="0093516A" w:rsidRDefault="0093516A" w:rsidP="0093516A">
                          <w:pPr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3516A"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FE2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4hEgIAAC4EAAAOAAAAZHJzL2Uyb0RvYy54bWysU01v2zAMvQ/YfxB0X+x0bdEZcYqsRYYB&#10;QVsgHXpWZCk2JouCqMTufv0o2U62bqdhF5kiaX6897S47VvDjspjA7bk81nOmbISqsbuS/7tef3h&#10;hjMMwlbCgFUlf1XIb5fv3y06V6gLqMFUyjMqYrHoXMnrEFyRZShr1QqcgVOWghp8KwJd/T6rvOio&#10;emuyizy/zjrwlfMgFSJ574cgX6b6WisZHrVGFZgpOc0W0unTuYtntlyIYu+Fqxs5jiH+YYpWNJaa&#10;nkrdiyDYwTd/lGob6QFBh5mENgOtG6nSDrTNPH+zzbYWTqVdCBx0J5jw/5WVD8ete/Is9J+hJwLT&#10;Eug2IL8jYZN1DosxJ2KKBVJ2XLTXvo1fWoHRj4Tt6wlP1QcmyXl5+fHm+oozSaHRjjXPPzuP4YuC&#10;lkWj5J7oSgOI4wbDkDqlxF4W1o0xiTJjf3NQzehJ4w4TxllDv+spO5o7qF5pTQ+DAtDJdUM9NwLD&#10;k/BEOS1AMg6PdGgDXclhtDirwf/4mz/mExMU5awjCZXcksY5M18tMRTVloz5p/wqp5uf3LvJsIf2&#10;DkiYc3ojTiYz5gUzmdpD+0ICX8VGFBJWUruSh8m8C4OW6YFItVqlJBKWE2Fjt05OhEYQn/sX4d2I&#10;dCCKHmDSlyjeAD7kRoTRrQ6BYE9snIEcoSZRJj7HBxRV/+s9ZZ2f+fInAAAA//8DAFBLAwQUAAYA&#10;CAAAACEA1B4NR9gAAAADAQAADwAAAGRycy9kb3ducmV2LnhtbEyPzW7CQAyE70i8w8qVeoNNKoFK&#10;mg1CSBy4UfpzNlmThGbtKLtAytN32x7ai0fWWDOf8+XgWnWh3jfCBtJpAoq4FNtwZeD1ZTN5BOUD&#10;ssVWmAx8kodlMR7lmFm58jNd9qFSMYR9hgbqELpMa1/W5NBPpSOO3lF6hyGufaVtj9cY7lr9kCRz&#10;7bDh2FBjR+uayo/92RloZisJKb1tN6d3l0p6221nt50x93fD6glUoCH8HcM3fkSHIjId5MzWq9ZA&#10;fCT8zOjNFwtQh1/VRa7/sxdfAAAA//8DAFBLAQItABQABgAIAAAAIQC2gziS/gAAAOEBAAATAAAA&#10;AAAAAAAAAAAAAAAAAABbQ29udGVudF9UeXBlc10ueG1sUEsBAi0AFAAGAAgAAAAhADj9If/WAAAA&#10;lAEAAAsAAAAAAAAAAAAAAAAALwEAAF9yZWxzLy5yZWxzUEsBAi0AFAAGAAgAAAAhALFxziESAgAA&#10;LgQAAA4AAAAAAAAAAAAAAAAALgIAAGRycy9lMm9Eb2MueG1sUEsBAi0AFAAGAAgAAAAhANQeDUfY&#10;AAAAAwEAAA8AAAAAAAAAAAAAAAAAbAQAAGRycy9kb3ducmV2LnhtbFBLBQYAAAAABAAEAPMAAABx&#10;BQAAAAA=&#10;" filled="f" stroked="f">
              <v:textbox style="mso-fit-shape-to-text:t" inset="0,15pt,0,0">
                <w:txbxContent>
                  <w:p w14:paraId="0A0B603B" w14:textId="71777BB1" w:rsidR="0093516A" w:rsidRPr="0093516A" w:rsidRDefault="0093516A" w:rsidP="0093516A">
                    <w:pPr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3516A"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C7EF" w14:textId="2A29BB18" w:rsidR="00FA2A1E" w:rsidRDefault="00624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7DFDF3" wp14:editId="46BF0B8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98805" cy="404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80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F11AA" w14:textId="64756F4A" w:rsidR="0093516A" w:rsidRPr="0093516A" w:rsidRDefault="0093516A" w:rsidP="0093516A">
                          <w:pPr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3516A"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F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.15pt;height:31.85pt;z-index:251660288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k6GgIAADUEAAAOAAAAZHJzL2Uyb0RvYy54bWysU01v2zAMvQ/YfxB0X+wUyZAacYqsRYYB&#10;QVsgHXpWZCk2JomCpMTOfv0o2U66bqdhF5kmKX6897S867QiJ+F8A6ak00lOiTAcqsYcSvr9ZfNp&#10;QYkPzFRMgRElPQtP71YfPyxbW4gbqEFVwhEsYnzR2pLWIdgiyzyvhWZ+AlYYDEpwmgX8dYescqzF&#10;6lplN3n+OWvBVdYBF96j96EP0lWqL6Xg4UlKLwJRJcXZQjpdOvfxzFZLVhwcs3XDhzHYP0yhWWOw&#10;6aXUAwuMHF3zRyndcAceZJhw0BlI2XCRdsBtpvm7bXY1syLtguB4e4HJ/7+y/PG0s8+OhO4LdEhg&#10;WsLbLfAfHrHJWuuLISdi6guP2XHRTjodv7gCwYuI7fmCp+gC4eic3y4W+ZwSjqFZPpvdziPe2fWy&#10;dT58FaBJNErqkK40ADttfehTx5TYy8CmUSpRpsxvDqwZPWncfsI4a+j2HWmquBZeip49VGfc1kEv&#10;BG/5psHWW+bDM3PIPO6Bag5PeEgFbUlhsCipwf38mz/mIyEYpaRFJZXUoNQpUd8MEhVFl4zpbT7P&#10;8c+N7v1omKO+B9TnFJ+K5cmMeUGNpnSgX1Hn69gIQ8xwbFfSMJr3oZc0vhMu1uuUhPqyLGzNzvKR&#10;14jlS/fKnB0AD8jUI4wyY8U73PvcCLS362NA9BMpVyAHxFGbidbhHUXxv/1PWdfXvvoFAAD//wMA&#10;UEsDBBQABgAIAAAAIQDqZYjN2gAAAAMBAAAPAAAAZHJzL2Rvd25yZXYueG1sTI9BT8JAEIXvJv6H&#10;zZh4k21FUEu3hJhw4IaAnofu2Ba7s013gMqvd/Wil0le3st73+TzwbXqRH1oPBtIRwko4tLbhisD&#10;u+3y7glUEGSLrWcy8EUB5sX1VY6Z9Wd+pdNGKhVLOGRooBbpMq1DWZPDMPIdcfQ+fO9QouwrbXs8&#10;x3LX6vskmWqHDceFGjt6qan83BydgWay8JLS22p5eHepTy/r1eSyNub2ZljMQAkN8heGH/yIDkVk&#10;2vsj26BaA/ER+b3Re34Yg9obmI4fQRe5/s9efAMAAP//AwBQSwECLQAUAAYACAAAACEAtoM4kv4A&#10;AADhAQAAEwAAAAAAAAAAAAAAAAAAAAAAW0NvbnRlbnRfVHlwZXNdLnhtbFBLAQItABQABgAIAAAA&#10;IQA4/SH/1gAAAJQBAAALAAAAAAAAAAAAAAAAAC8BAABfcmVscy8ucmVsc1BLAQItABQABgAIAAAA&#10;IQDnb2k6GgIAADUEAAAOAAAAAAAAAAAAAAAAAC4CAABkcnMvZTJvRG9jLnhtbFBLAQItABQABgAI&#10;AAAAIQDqZYjN2gAAAAMBAAAPAAAAAAAAAAAAAAAAAHQEAABkcnMvZG93bnJldi54bWxQSwUGAAAA&#10;AAQABADzAAAAewUAAAAA&#10;" filled="f" stroked="f">
              <v:textbox style="mso-fit-shape-to-text:t" inset="0,15pt,0,0">
                <w:txbxContent>
                  <w:p w14:paraId="0F9F11AA" w14:textId="64756F4A" w:rsidR="0093516A" w:rsidRPr="0093516A" w:rsidRDefault="0093516A" w:rsidP="0093516A">
                    <w:pPr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3516A"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F4FA" w14:textId="56C09D1D" w:rsidR="0093516A" w:rsidRDefault="00624E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101408" wp14:editId="31564C7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76F33" w14:textId="7081A575" w:rsidR="0093516A" w:rsidRPr="0093516A" w:rsidRDefault="0093516A" w:rsidP="0093516A">
                          <w:pPr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93516A">
                            <w:rPr>
                              <w:rFonts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01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34.95pt;height:34.95pt;z-index:251658240;visibility:visible;mso-wrap-style:none;mso-width-percent:0;mso-height-percent:0;mso-wrap-distance-left:0;mso-wrap-distance-top:0;mso-wrap-distance-right:0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K+FwIAADUEAAAOAAAAZHJzL2Uyb0RvYy54bWysU01v2zAMvQ/YfxB0X+xkbdEZcYqsRYYB&#10;QVsgHXpWZCk2ZomCxMTOfv0oxU62bqdhF5kiaX689zS/603LDsqHBmzJp5OcM2UlVI3dlfzby+rD&#10;LWcBha1EC1aV/KgCv1u8fzfvXKFmUENbKc+oiA1F50peI7oiy4KslRFhAk5ZCmrwRiBd/S6rvOio&#10;ummzWZ7fZB34ynmQKgTyPpyCfJHqa60kPmkdFLK25DQbptOncxvPbDEXxc4LVzdyGEP8wxRGNJaa&#10;nks9CBRs75s/SplGegigcSLBZKB1I1XagbaZ5m+22dTCqbQLgRPcGabw/8rKx8PGPXuG/WfoicC0&#10;RHBrkN8DYZN1LhRDTsQ0FIGy46K99iZ+aQVGPxK2xzOeqkcmyXl19fH25pozSaHBjjUvPzsf8IsC&#10;w6JRck90pQHEYR3wlDqmxF4WVk3bJspa+5uDakZPGvc0YZwV+23Pmqrks8hz9GyhOtK2Hk5CCE6u&#10;Gmq9FgGfhSfmaQ9SMz7RoVvoSg6DxVkN/sff/DGfCKEoZx0pqeSWpM5Z+9USUVF0yZh+yq9zuvnR&#10;vR0Nuzf3QPqc0lNxMpkxD9vR1B7MK+l8GRtRSFhJ7UqOo3mPJ0nTO5FquUxJpC8ncG03To68Rixf&#10;+lfh3QA4ElOPMMpMFG9wP+VGoINb7pHQT6RcgBwQJ20mWod3FMX/6z1lXV774icAAAD//wMAUEsD&#10;BBQABgAIAAAAIQDUHg1H2AAAAAMBAAAPAAAAZHJzL2Rvd25yZXYueG1sTI/NbsJADITvSLzDypV6&#10;g00qgUqaDUJIHLhR+nM2WZOEZu0ou0DK03fbHtqLR9ZYM5/z5eBadaHeN8IG0mkCirgU23Bl4PVl&#10;M3kE5QOyxVaYDHySh2UxHuWYWbnyM132oVIxhH2GBuoQukxrX9bk0E+lI47eUXqHIa59pW2P1xju&#10;Wv2QJHPtsOHYUGNH65rKj/3ZGWhmKwkpvW03p3eXSnrbbWe3nTH3d8PqCVSgIfwdwzd+RIciMh3k&#10;zNar1kB8JPzM6M0XC1CHX9VFrv+zF18AAAD//wMAUEsBAi0AFAAGAAgAAAAhALaDOJL+AAAA4QEA&#10;ABMAAAAAAAAAAAAAAAAAAAAAAFtDb250ZW50X1R5cGVzXS54bWxQSwECLQAUAAYACAAAACEAOP0h&#10;/9YAAACUAQAACwAAAAAAAAAAAAAAAAAvAQAAX3JlbHMvLnJlbHNQSwECLQAUAAYACAAAACEAzIRy&#10;vhcCAAA1BAAADgAAAAAAAAAAAAAAAAAuAgAAZHJzL2Uyb0RvYy54bWxQSwECLQAUAAYACAAAACEA&#10;1B4NR9gAAAADAQAADwAAAAAAAAAAAAAAAABxBAAAZHJzL2Rvd25yZXYueG1sUEsFBgAAAAAEAAQA&#10;8wAAAHYFAAAAAA==&#10;" filled="f" stroked="f">
              <v:textbox style="mso-fit-shape-to-text:t" inset="0,15pt,0,0">
                <w:txbxContent>
                  <w:p w14:paraId="15476F33" w14:textId="7081A575" w:rsidR="0093516A" w:rsidRPr="0093516A" w:rsidRDefault="0093516A" w:rsidP="0093516A">
                    <w:pPr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93516A">
                      <w:rPr>
                        <w:rFonts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99"/>
    <w:multiLevelType w:val="hybridMultilevel"/>
    <w:tmpl w:val="3F249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03477"/>
    <w:multiLevelType w:val="hybridMultilevel"/>
    <w:tmpl w:val="8BFA96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3CFB"/>
    <w:multiLevelType w:val="hybridMultilevel"/>
    <w:tmpl w:val="DDE097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A02CC"/>
    <w:multiLevelType w:val="hybridMultilevel"/>
    <w:tmpl w:val="E262633E"/>
    <w:lvl w:ilvl="0" w:tplc="59F816A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62D9"/>
    <w:multiLevelType w:val="hybridMultilevel"/>
    <w:tmpl w:val="EE1C6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77254"/>
    <w:multiLevelType w:val="hybridMultilevel"/>
    <w:tmpl w:val="A7448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02542"/>
    <w:multiLevelType w:val="hybridMultilevel"/>
    <w:tmpl w:val="0536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D1EDC"/>
    <w:multiLevelType w:val="hybridMultilevel"/>
    <w:tmpl w:val="2814F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025DF"/>
    <w:multiLevelType w:val="hybridMultilevel"/>
    <w:tmpl w:val="2DBCE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26A67"/>
    <w:multiLevelType w:val="hybridMultilevel"/>
    <w:tmpl w:val="3202C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073E30"/>
    <w:multiLevelType w:val="hybridMultilevel"/>
    <w:tmpl w:val="B1D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D65FB"/>
    <w:multiLevelType w:val="hybridMultilevel"/>
    <w:tmpl w:val="59AC7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7B4377"/>
    <w:multiLevelType w:val="hybridMultilevel"/>
    <w:tmpl w:val="CDB05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E97EB7"/>
    <w:multiLevelType w:val="hybridMultilevel"/>
    <w:tmpl w:val="34864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2551217">
    <w:abstractNumId w:val="8"/>
  </w:num>
  <w:num w:numId="2" w16cid:durableId="13741157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79803">
    <w:abstractNumId w:val="11"/>
  </w:num>
  <w:num w:numId="4" w16cid:durableId="46731324">
    <w:abstractNumId w:val="8"/>
  </w:num>
  <w:num w:numId="5" w16cid:durableId="2113626029">
    <w:abstractNumId w:val="5"/>
  </w:num>
  <w:num w:numId="6" w16cid:durableId="18047973">
    <w:abstractNumId w:val="12"/>
  </w:num>
  <w:num w:numId="7" w16cid:durableId="1562397796">
    <w:abstractNumId w:val="7"/>
  </w:num>
  <w:num w:numId="8" w16cid:durableId="1154299202">
    <w:abstractNumId w:val="13"/>
  </w:num>
  <w:num w:numId="9" w16cid:durableId="1996255698">
    <w:abstractNumId w:val="6"/>
  </w:num>
  <w:num w:numId="10" w16cid:durableId="1565066750">
    <w:abstractNumId w:val="0"/>
  </w:num>
  <w:num w:numId="11" w16cid:durableId="2076975075">
    <w:abstractNumId w:val="4"/>
  </w:num>
  <w:num w:numId="12" w16cid:durableId="1154181312">
    <w:abstractNumId w:val="10"/>
  </w:num>
  <w:num w:numId="13" w16cid:durableId="1260411750">
    <w:abstractNumId w:val="3"/>
  </w:num>
  <w:num w:numId="14" w16cid:durableId="766341421">
    <w:abstractNumId w:val="9"/>
  </w:num>
  <w:num w:numId="15" w16cid:durableId="1724795404">
    <w:abstractNumId w:val="1"/>
  </w:num>
  <w:num w:numId="16" w16cid:durableId="211362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2"/>
    <w:rsid w:val="00006CDB"/>
    <w:rsid w:val="00035CD5"/>
    <w:rsid w:val="00040D03"/>
    <w:rsid w:val="00042251"/>
    <w:rsid w:val="00044253"/>
    <w:rsid w:val="00083898"/>
    <w:rsid w:val="00086387"/>
    <w:rsid w:val="000C4E6F"/>
    <w:rsid w:val="000F5EE7"/>
    <w:rsid w:val="00107E12"/>
    <w:rsid w:val="00127BBB"/>
    <w:rsid w:val="00140277"/>
    <w:rsid w:val="001544C8"/>
    <w:rsid w:val="00167ECF"/>
    <w:rsid w:val="00170128"/>
    <w:rsid w:val="001D4A7C"/>
    <w:rsid w:val="001F1A87"/>
    <w:rsid w:val="001F550B"/>
    <w:rsid w:val="002000D0"/>
    <w:rsid w:val="00236FC1"/>
    <w:rsid w:val="00245D55"/>
    <w:rsid w:val="00252479"/>
    <w:rsid w:val="00255096"/>
    <w:rsid w:val="002669D1"/>
    <w:rsid w:val="002B4941"/>
    <w:rsid w:val="002B6E5E"/>
    <w:rsid w:val="002C081C"/>
    <w:rsid w:val="002C69C2"/>
    <w:rsid w:val="002D0AA9"/>
    <w:rsid w:val="002E39A8"/>
    <w:rsid w:val="002E4611"/>
    <w:rsid w:val="002F01B9"/>
    <w:rsid w:val="0032083A"/>
    <w:rsid w:val="0038223E"/>
    <w:rsid w:val="00394772"/>
    <w:rsid w:val="003A2F57"/>
    <w:rsid w:val="003A3184"/>
    <w:rsid w:val="003E351A"/>
    <w:rsid w:val="003F6363"/>
    <w:rsid w:val="00420CF5"/>
    <w:rsid w:val="00437B42"/>
    <w:rsid w:val="0046299F"/>
    <w:rsid w:val="00464017"/>
    <w:rsid w:val="00470D05"/>
    <w:rsid w:val="00484DFD"/>
    <w:rsid w:val="00494C57"/>
    <w:rsid w:val="004D76A2"/>
    <w:rsid w:val="004E0CF2"/>
    <w:rsid w:val="005008A9"/>
    <w:rsid w:val="005030CF"/>
    <w:rsid w:val="00510172"/>
    <w:rsid w:val="0051261C"/>
    <w:rsid w:val="00516289"/>
    <w:rsid w:val="00517DB5"/>
    <w:rsid w:val="005207AB"/>
    <w:rsid w:val="005340C3"/>
    <w:rsid w:val="00541E6B"/>
    <w:rsid w:val="00561827"/>
    <w:rsid w:val="00561B85"/>
    <w:rsid w:val="00564BCB"/>
    <w:rsid w:val="00582232"/>
    <w:rsid w:val="00594776"/>
    <w:rsid w:val="005E36A4"/>
    <w:rsid w:val="00614D5A"/>
    <w:rsid w:val="00623CB1"/>
    <w:rsid w:val="00624797"/>
    <w:rsid w:val="00624E9A"/>
    <w:rsid w:val="006261DD"/>
    <w:rsid w:val="006308F5"/>
    <w:rsid w:val="00647E54"/>
    <w:rsid w:val="006508D4"/>
    <w:rsid w:val="00654861"/>
    <w:rsid w:val="00660564"/>
    <w:rsid w:val="006723EB"/>
    <w:rsid w:val="00672F6F"/>
    <w:rsid w:val="006852D0"/>
    <w:rsid w:val="00692167"/>
    <w:rsid w:val="006B099D"/>
    <w:rsid w:val="00703912"/>
    <w:rsid w:val="00742BC4"/>
    <w:rsid w:val="0074635C"/>
    <w:rsid w:val="007B61C4"/>
    <w:rsid w:val="007C3F5B"/>
    <w:rsid w:val="007C5D13"/>
    <w:rsid w:val="007E7461"/>
    <w:rsid w:val="0083768B"/>
    <w:rsid w:val="00853F75"/>
    <w:rsid w:val="00862988"/>
    <w:rsid w:val="0087325F"/>
    <w:rsid w:val="00894C18"/>
    <w:rsid w:val="00895FE4"/>
    <w:rsid w:val="008B2C6D"/>
    <w:rsid w:val="008C0E4B"/>
    <w:rsid w:val="008D5D83"/>
    <w:rsid w:val="008D7AE1"/>
    <w:rsid w:val="008E1D92"/>
    <w:rsid w:val="00924B22"/>
    <w:rsid w:val="0093516A"/>
    <w:rsid w:val="00944373"/>
    <w:rsid w:val="00945490"/>
    <w:rsid w:val="00954919"/>
    <w:rsid w:val="00955DC5"/>
    <w:rsid w:val="00971492"/>
    <w:rsid w:val="0099277D"/>
    <w:rsid w:val="009A3106"/>
    <w:rsid w:val="009A3C50"/>
    <w:rsid w:val="009B5144"/>
    <w:rsid w:val="009D0D30"/>
    <w:rsid w:val="009E6597"/>
    <w:rsid w:val="00A0376B"/>
    <w:rsid w:val="00A052EA"/>
    <w:rsid w:val="00A131AF"/>
    <w:rsid w:val="00A209E0"/>
    <w:rsid w:val="00A60CE9"/>
    <w:rsid w:val="00A81996"/>
    <w:rsid w:val="00AB0953"/>
    <w:rsid w:val="00AD5479"/>
    <w:rsid w:val="00AE1830"/>
    <w:rsid w:val="00AF0649"/>
    <w:rsid w:val="00AF61FC"/>
    <w:rsid w:val="00AF6E08"/>
    <w:rsid w:val="00B30952"/>
    <w:rsid w:val="00B41826"/>
    <w:rsid w:val="00B51D86"/>
    <w:rsid w:val="00B53749"/>
    <w:rsid w:val="00B62BE8"/>
    <w:rsid w:val="00B809B8"/>
    <w:rsid w:val="00B92476"/>
    <w:rsid w:val="00B968AE"/>
    <w:rsid w:val="00BB0E00"/>
    <w:rsid w:val="00BB2E38"/>
    <w:rsid w:val="00BC68AC"/>
    <w:rsid w:val="00BF32F7"/>
    <w:rsid w:val="00C0430F"/>
    <w:rsid w:val="00C14BF7"/>
    <w:rsid w:val="00C44681"/>
    <w:rsid w:val="00C51EC5"/>
    <w:rsid w:val="00C71B41"/>
    <w:rsid w:val="00C72D0D"/>
    <w:rsid w:val="00C7311B"/>
    <w:rsid w:val="00C7666D"/>
    <w:rsid w:val="00C97EC1"/>
    <w:rsid w:val="00CA2E15"/>
    <w:rsid w:val="00CC5DDE"/>
    <w:rsid w:val="00CD338B"/>
    <w:rsid w:val="00D10508"/>
    <w:rsid w:val="00D15B97"/>
    <w:rsid w:val="00D37EF9"/>
    <w:rsid w:val="00D55972"/>
    <w:rsid w:val="00D8355C"/>
    <w:rsid w:val="00D922A6"/>
    <w:rsid w:val="00D92A70"/>
    <w:rsid w:val="00D933F3"/>
    <w:rsid w:val="00DA4666"/>
    <w:rsid w:val="00DA5EC9"/>
    <w:rsid w:val="00DC5B69"/>
    <w:rsid w:val="00DD318D"/>
    <w:rsid w:val="00DE579F"/>
    <w:rsid w:val="00E109D6"/>
    <w:rsid w:val="00E16D36"/>
    <w:rsid w:val="00E30D0E"/>
    <w:rsid w:val="00E53084"/>
    <w:rsid w:val="00E60DC0"/>
    <w:rsid w:val="00E80B4F"/>
    <w:rsid w:val="00EB4B8F"/>
    <w:rsid w:val="00EF34D4"/>
    <w:rsid w:val="00EF68B1"/>
    <w:rsid w:val="00F05EC4"/>
    <w:rsid w:val="00F44BED"/>
    <w:rsid w:val="00F71D40"/>
    <w:rsid w:val="00F93632"/>
    <w:rsid w:val="00FA191B"/>
    <w:rsid w:val="00FA2A1E"/>
    <w:rsid w:val="00FB3042"/>
    <w:rsid w:val="00FD4D6B"/>
    <w:rsid w:val="00FE2F5A"/>
    <w:rsid w:val="00FF3E33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D17F6"/>
  <w15:docId w15:val="{AC26BBAC-7040-40F0-8401-4B51B58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36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C4"/>
  </w:style>
  <w:style w:type="paragraph" w:styleId="Footer">
    <w:name w:val="footer"/>
    <w:basedOn w:val="Normal"/>
    <w:link w:val="FooterChar"/>
    <w:uiPriority w:val="99"/>
    <w:unhideWhenUsed/>
    <w:rsid w:val="007B6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C4"/>
  </w:style>
  <w:style w:type="paragraph" w:styleId="BalloonText">
    <w:name w:val="Balloon Text"/>
    <w:basedOn w:val="Normal"/>
    <w:link w:val="BalloonTextChar"/>
    <w:uiPriority w:val="99"/>
    <w:semiHidden/>
    <w:unhideWhenUsed/>
    <w:rsid w:val="007B6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2A70"/>
    <w:pPr>
      <w:spacing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D92A70"/>
    <w:rPr>
      <w:rFonts w:ascii="Courier New" w:eastAsia="Calibri" w:hAnsi="Courier New" w:cs="Courier New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0D0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4635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F064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099D"/>
    <w:rPr>
      <w:rFonts w:ascii="Arial" w:hAnsi="Arial" w:cs="Arial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6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4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0498">
                                  <w:marLeft w:val="0"/>
                                  <w:marRight w:val="0"/>
                                  <w:marTop w:val="24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mann@portsmouthc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5847-9BE9-4968-83DC-72B3660B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cse314</dc:creator>
  <cp:keywords/>
  <dc:description/>
  <cp:lastModifiedBy>Mann, Gail</cp:lastModifiedBy>
  <cp:revision>24</cp:revision>
  <cp:lastPrinted>2015-02-05T10:27:00Z</cp:lastPrinted>
  <dcterms:created xsi:type="dcterms:W3CDTF">2023-08-01T13:29:00Z</dcterms:created>
  <dcterms:modified xsi:type="dcterms:W3CDTF">2023-08-01T13:54:00Z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1,3,5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2023-07-05T14:23:07Z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df621a63-bb1f-4fd8-ba06-44c5bf5a3acb</vt:lpwstr>
  </property>
  <property fmtid="{D5CDD505-2E9C-101B-9397-08002B2CF9AE}" pid="11" name="MSIP_Label_e83f8a96-e51b-4334-92a5-11244a58d044_ContentBits">
    <vt:lpwstr>1</vt:lpwstr>
  </property>
</Properties>
</file>